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重庆医科大学附属第一医院</w:t>
        </w:r>
        <w:r>
          <w:rPr>
            <w:rStyle w:val="a"/>
            <w:rFonts w:ascii="Times New Roman" w:eastAsia="Times New Roman" w:hAnsi="Times New Roman" w:cs="Times New Roman"/>
            <w:b w:val="0"/>
            <w:bCs w:val="0"/>
            <w:spacing w:val="8"/>
          </w:rPr>
          <w:t>Xiao-Li Su</w:t>
        </w:r>
        <w:r>
          <w:rPr>
            <w:rStyle w:val="a"/>
            <w:rFonts w:ascii="PMingLiU" w:eastAsia="PMingLiU" w:hAnsi="PMingLiU" w:cs="PMingLiU"/>
            <w:b w:val="0"/>
            <w:bCs w:val="0"/>
            <w:spacing w:val="8"/>
          </w:rPr>
          <w:t>的论文被撤稿，因肿瘤图像被指与同团队其他三篇论文相似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circadian clock gene PER2 plays an important role in tumor suppression through regulating tumor-associated genes in human oral squamous cell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发表时间：2017年5月19日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10.3892/or.2017.5653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图6A中的某些肿瘤图像与同一研究小组发表的其他三篇论文中的肿瘤图像惊人地相似，尽管在某些情况下拍摄的角度略有不同，但这些数据本应展示不同实验的结果。</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25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68199" name=""/>
                    <pic:cNvPicPr>
                      <a:picLocks noChangeAspect="1"/>
                    </pic:cNvPicPr>
                  </pic:nvPicPr>
                  <pic:blipFill>
                    <a:blip xmlns:r="http://schemas.openxmlformats.org/officeDocument/2006/relationships" r:embed="rId6"/>
                    <a:stretch>
                      <a:fillRect/>
                    </a:stretch>
                  </pic:blipFill>
                  <pic:spPr>
                    <a:xfrm>
                      <a:off x="0" y="0"/>
                      <a:ext cx="5486400" cy="3525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由红色方框标注的</w:t>
      </w:r>
      <w:r>
        <w:rPr>
          <w:rStyle w:val="any"/>
          <w:rFonts w:ascii="Times New Roman" w:eastAsia="Times New Roman" w:hAnsi="Times New Roman" w:cs="Times New Roman"/>
          <w:color w:val="3E3E3E"/>
          <w:spacing w:val="9"/>
          <w:sz w:val="21"/>
          <w:szCs w:val="21"/>
        </w:rPr>
        <w:t>PER2-shRNA-I</w:t>
      </w:r>
      <w:r>
        <w:rPr>
          <w:rStyle w:val="any"/>
          <w:rFonts w:ascii="PMingLiU" w:eastAsia="PMingLiU" w:hAnsi="PMingLiU" w:cs="PMingLiU"/>
          <w:color w:val="3E3E3E"/>
          <w:spacing w:val="9"/>
          <w:sz w:val="21"/>
          <w:szCs w:val="21"/>
        </w:rPr>
        <w:t>和</w:t>
      </w:r>
      <w:r>
        <w:rPr>
          <w:rStyle w:val="any"/>
          <w:rFonts w:ascii="Times New Roman" w:eastAsia="Times New Roman" w:hAnsi="Times New Roman" w:cs="Times New Roman"/>
          <w:color w:val="3E3E3E"/>
          <w:spacing w:val="9"/>
          <w:sz w:val="21"/>
          <w:szCs w:val="21"/>
        </w:rPr>
        <w:t>SCC15</w:t>
      </w:r>
      <w:r>
        <w:rPr>
          <w:rStyle w:val="any"/>
          <w:rFonts w:ascii="PMingLiU" w:eastAsia="PMingLiU" w:hAnsi="PMingLiU" w:cs="PMingLiU"/>
          <w:color w:val="3E3E3E"/>
          <w:spacing w:val="9"/>
          <w:sz w:val="21"/>
          <w:szCs w:val="21"/>
        </w:rPr>
        <w:t>面板似乎有重叠部分。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3E3E3E"/>
          <w:spacing w:val="9"/>
          <w:sz w:val="21"/>
          <w:szCs w:val="21"/>
          <w:u w:val="none"/>
        </w:rPr>
        <w:drawing>
          <wp:inline>
            <wp:extent cx="5486400" cy="22219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30374" name=""/>
                    <pic:cNvPicPr>
                      <a:picLocks noChangeAspect="1"/>
                    </pic:cNvPicPr>
                  </pic:nvPicPr>
                  <pic:blipFill>
                    <a:blip xmlns:r="http://schemas.openxmlformats.org/officeDocument/2006/relationships" r:embed="rId7"/>
                    <a:stretch>
                      <a:fillRect/>
                    </a:stretch>
                  </pic:blipFill>
                  <pic:spPr>
                    <a:xfrm>
                      <a:off x="0" y="0"/>
                      <a:ext cx="5486400" cy="2221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这篇论文的图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似乎与同一研究团队发表的其他三篇论文中的肿瘤图像相同。但这些文章中的实验看起来并不完全相同。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1. Han-Xue Li et al., Oncotarget (2016), DOl: 10.18632/oncotarget.7827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2. Qin Zhao et al., Oncotarget (2016), DOl: 10.18632/oncotarget. 11844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3. Xiao-Juan Fu et al., OncoTargets and Therapy (2016), DOI: 10.2147/OTT.S100952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4. Xiaoli Su et al., Oncology Reports (2017), DOI:10.3892/or.2017.5653 (this paper)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6895" name=""/>
                    <pic:cNvPicPr>
                      <a:picLocks noChangeAspect="1"/>
                    </pic:cNvPicPr>
                  </pic:nvPicPr>
                  <pic:blipFill>
                    <a:blip xmlns:r="http://schemas.openxmlformats.org/officeDocument/2006/relationships" r:embed="rId8"/>
                    <a:stretch>
                      <a:fillRect/>
                    </a:stretch>
                  </pic:blipFill>
                  <pic:spPr>
                    <a:xfrm>
                      <a:off x="0" y="0"/>
                      <a:ext cx="5486400" cy="317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但这些数据本应展示不同实验的结果。编辑部已对本文中的数据进行了独立调查，并同意这位读者的观点，即这些论文中确实重复使用了某些肿瘤图像。鉴于上述文章图6中有争议的数据在提交给《Oncology Reports》之前就已经在考虑发表，或者已经发表，编辑决定撤回本文。我们曾要求作者对这些担忧作出解释，但编辑部未收到回复。编辑对因此给读者带来的不便表示歉意。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https://www.spandidos-publications.com/10.3892/or.2025.8888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6707"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74200"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76767"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5&amp;sn=e1d6d5bbb7d760a293cee05f44d91e05&amp;chksm=c2371730c949454a9ad179d7e8fa2f8dd3083b13e71431dd17fb07813fe99ad1f8771bae092d&amp;scene=126&amp;sessionid=17434409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