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09:21:00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366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3 月 25 日，东北大学 Tian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Nanoscale TiO2 nanotubes govern the biological behavior of human glioma and osteosarcoma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645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03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242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167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https://pubpeer.com/publications/4A3EB4ADCB07B52D2F21C9F4C3698E#1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341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77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6&amp;idx=1&amp;sn=2e7fa6e23be3100738bd7ebd9ff7a826&amp;chksm=cec34c2ab99da3d75d7dc618fc8b3d0f7c5425150ed373520b715ed1d11be7d0f536b3dc5ce0&amp;scene=126&amp;sessionid=17433541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