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期刊确认存在抄袭！福建某学院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Pol. J. Environ. Stud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2025-03-30 11:52:58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2942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247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6136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563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3426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6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42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近日，一则学术圈的消息引发关注。由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Kai Su 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Yi-hui Chen </w:t>
      </w:r>
      <w:r>
        <w:rPr>
          <w:rStyle w:val="any"/>
          <w:rFonts w:ascii="PMingLiU" w:eastAsia="PMingLiU" w:hAnsi="PMingLiU" w:cs="PMingLiU"/>
          <w:spacing w:val="8"/>
        </w:rPr>
        <w:t>撰写的《中国福建省工业企业生态效率及其影响因素的实证研究》论文，发表于《波兰环境研究杂志（</w:t>
      </w:r>
      <w:r>
        <w:rPr>
          <w:rStyle w:val="any"/>
          <w:rFonts w:ascii="Times New Roman" w:eastAsia="Times New Roman" w:hAnsi="Times New Roman" w:cs="Times New Roman"/>
          <w:spacing w:val="8"/>
        </w:rPr>
        <w:t>Polish Journal of Environmental Studies</w:t>
      </w:r>
      <w:r>
        <w:rPr>
          <w:rStyle w:val="any"/>
          <w:rFonts w:ascii="PMingLiU" w:eastAsia="PMingLiU" w:hAnsi="PMingLiU" w:cs="PMingLiU"/>
          <w:spacing w:val="8"/>
        </w:rPr>
        <w:t>）》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28 </w:t>
      </w:r>
      <w:r>
        <w:rPr>
          <w:rStyle w:val="any"/>
          <w:rFonts w:ascii="PMingLiU" w:eastAsia="PMingLiU" w:hAnsi="PMingLiU" w:cs="PMingLiU"/>
          <w:spacing w:val="8"/>
        </w:rPr>
        <w:t>卷第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期，文章编号为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4381 - 4390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DOI </w:t>
      </w:r>
      <w:r>
        <w:rPr>
          <w:rStyle w:val="any"/>
          <w:rFonts w:ascii="PMingLiU" w:eastAsia="PMingLiU" w:hAnsi="PMingLiU" w:cs="PMingLiU"/>
          <w:spacing w:val="8"/>
        </w:rPr>
        <w:t>为</w:t>
      </w:r>
      <w:r>
        <w:rPr>
          <w:rStyle w:val="any"/>
          <w:rFonts w:ascii="Times New Roman" w:eastAsia="Times New Roman" w:hAnsi="Times New Roman" w:cs="Times New Roman"/>
          <w:spacing w:val="8"/>
        </w:rPr>
        <w:t>https://doi.org/10.15244/pjoes/99109IF</w:t>
      </w: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  <w:r>
        <w:rPr>
          <w:rStyle w:val="any"/>
          <w:rFonts w:ascii="PMingLiU" w:eastAsia="PMingLiU" w:hAnsi="PMingLiU" w:cs="PMingLiU"/>
          <w:spacing w:val="8"/>
        </w:rPr>
        <w:t>。该论文从投稿到最终发表历经多道程序，投稿日期为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8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</w:rPr>
        <w:t>日，经过两次修改，最终于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2018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10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21 </w:t>
      </w:r>
      <w:r>
        <w:rPr>
          <w:rStyle w:val="any"/>
          <w:rFonts w:ascii="PMingLiU" w:eastAsia="PMingLiU" w:hAnsi="PMingLiU" w:cs="PMingLiU"/>
          <w:spacing w:val="8"/>
        </w:rPr>
        <w:t>日被接收，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7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日在线发表，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17 </w:t>
      </w:r>
      <w:r>
        <w:rPr>
          <w:rStyle w:val="any"/>
          <w:rFonts w:ascii="PMingLiU" w:eastAsia="PMingLiU" w:hAnsi="PMingLiU" w:cs="PMingLiU"/>
          <w:spacing w:val="8"/>
        </w:rPr>
        <w:t>日正式出版。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79313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38331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793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这本应是学术成果的正常发布，但意外发生了。该论文因抄袭问题被杂志撤稿。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有网友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“Scleria macrophylla”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平台留言指出这一情况，随后杂志方确认该论文存在抄袭，便发布了撤稿声明。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一研究原本聚焦福建工业企业生态效率及其影响因素，若研究成果真实有效，对于福建工业企业在生态环保与效率提升方面有着重要的参考价值，能助力企业更好地平衡发展与环保的关系。然而，抄袭行为不仅让研究成果失去可信度，还损害了学术的严谨性和公正性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此次撤稿事件也给学术界敲响了警钟，无论是科研人员还是研究单位，都应重视学术诚信，维护学术环境的纯净。科研之路需脚踏实地，容不得半点弄虚作假。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8"/>
          <w:szCs w:val="18"/>
        </w:rPr>
        <w:t>https://www.pjoes.com/Author-Kai-Su/103546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spacing w:val="9"/>
          <w:sz w:val="18"/>
          <w:szCs w:val="18"/>
        </w:rPr>
        <w:t>https://www.pjoes.com/pdf-173441-96850?filename=Temporal_Spatial%20Dynamic.pdf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1759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2543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jpeg" /><Relationship Id="rId12" Type="http://schemas.openxmlformats.org/officeDocument/2006/relationships/image" Target="media/image7.png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515&amp;idx=5&amp;sn=a930c59d6265986d3ea16ce839fc3593&amp;chksm=8ee44dcbe021e7195830e73b0e5fbe537c74150bb78f0a0c58739e29a72ad7bb813a1a460652&amp;scene=126&amp;sessionid=174335450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