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上海交大附属上海市第一人民医院骨科论文被指存在问题，引发学界关注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2025-03-31 14:19:14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823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5170" name=""/>
                    <pic:cNvPicPr>
                      <a:picLocks noChangeAspect="1"/>
                    </pic:cNvPicPr>
                  </pic:nvPicPr>
                  <pic:blipFill>
                    <a:blip xmlns:r="http://schemas.openxmlformats.org/officeDocument/2006/relationships" r:embed="rId6"/>
                    <a:stretch>
                      <a:fillRect/>
                    </a:stretch>
                  </pic:blipFill>
                  <pic:spPr>
                    <a:xfrm>
                      <a:off x="0" y="0"/>
                      <a:ext cx="5486400" cy="330823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2021年，主要分别来自上海交通大学医学院附属上海市第一人民医院骨科和上海健康医学院上海市分子影像学重点实验室的 Yinxian Yu , Binbin Sun , Zhuoying Wang , Mengkai Yang , Zhi Cui , Subin Lin , Mingming Jin （通讯作者） , Chengqing Yi （通讯作者）在</w:t>
      </w:r>
      <w:r>
        <w:rPr>
          <w:rStyle w:val="any"/>
          <w:rFonts w:ascii="Microsoft YaHei UI" w:eastAsia="Microsoft YaHei UI" w:hAnsi="Microsoft YaHei UI" w:cs="Microsoft YaHei UI"/>
          <w:b w:val="0"/>
          <w:bCs w:val="0"/>
          <w:i w:val="0"/>
          <w:iCs w:val="0"/>
          <w:spacing w:val="9"/>
          <w:sz w:val="21"/>
          <w:szCs w:val="21"/>
        </w:rPr>
        <w:t>Frontiers in Cell and Developmental Biology 期刊发表了一篇题目为：</w:t>
      </w:r>
      <w:r>
        <w:rPr>
          <w:rStyle w:val="any"/>
          <w:rFonts w:ascii="Microsoft YaHei UI" w:eastAsia="Microsoft YaHei UI" w:hAnsi="Microsoft YaHei UI" w:cs="Microsoft YaHei UI"/>
          <w:b w:val="0"/>
          <w:bCs w:val="0"/>
          <w:i w:val="0"/>
          <w:iCs w:val="0"/>
          <w:spacing w:val="9"/>
          <w:sz w:val="21"/>
          <w:szCs w:val="21"/>
        </w:rPr>
        <w:t>Exosomes From M2 Macrophage Promote Peritendinous Fibrosis Posterior Tendon Injury via the MiR-15b-5p/FGF-1/7/9 Pathway by Delivery of circRNA-Ep400 的论文。该项研究得到了上海浦江计划（2019PJD045）的资助。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8263"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93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18499" name=""/>
                    <pic:cNvPicPr>
                      <a:picLocks noChangeAspect="1"/>
                    </pic:cNvPicPr>
                  </pic:nvPicPr>
                  <pic:blipFill>
                    <a:blip xmlns:r="http://schemas.openxmlformats.org/officeDocument/2006/relationships" r:embed="rId8"/>
                    <a:stretch>
                      <a:fillRect/>
                    </a:stretch>
                  </pic:blipFill>
                  <pic:spPr>
                    <a:xfrm>
                      <a:off x="0" y="0"/>
                      <a:ext cx="5486400" cy="689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6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76199" name=""/>
                    <pic:cNvPicPr>
                      <a:picLocks noChangeAspect="1"/>
                    </pic:cNvPicPr>
                  </pic:nvPicPr>
                  <pic:blipFill>
                    <a:blip xmlns:r="http://schemas.openxmlformats.org/officeDocument/2006/relationships" r:embed="rId9"/>
                    <a:stretch>
                      <a:fillRect/>
                    </a:stretch>
                  </pic:blipFill>
                  <pic:spPr>
                    <a:xfrm>
                      <a:off x="0" y="0"/>
                      <a:ext cx="5486400" cy="5466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https://pubpeer.com/publications/3BFB5FD28681B1AC36AF6214EFC04F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57083" name=""/>
                    <pic:cNvPicPr>
                      <a:picLocks noChangeAspect="1"/>
                    </pic:cNvPicPr>
                  </pic:nvPicPr>
                  <pic:blipFill>
                    <a:blip xmlns:r="http://schemas.openxmlformats.org/officeDocument/2006/relationships" r:embed="rId10"/>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928&amp;idx=1&amp;sn=4e9ca58aa84ac273c145bf43730d68c8&amp;chksm=c234e13daf3168e0e1c0b9667eeb311a77f945b7adccc25775b7383a507a470012beaa05edc1&amp;scene=126&amp;sessionid=174340360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