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海南省人民医院的文章被撤回，主要原因是文章图片错误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09:28:52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天津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624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探讨腺病毒增强的绿色荧光蛋白-血管内皮生长因子 165 （AD-EGFP-VEGF165） 转染小鼠成纤维细胞的有效性，并评估 VEGF165 是否能恢复小鼠口腔粘膜下纤维化 （OSF） 的血管生成。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6 月 15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海南省人民医院的 Sun Ying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Annals of translational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VEGF gene transfection restores the angiogenesis of oral submucous fibrosis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该研究结果表明，Ad-EGFP-VEGF165 可成功转染小鼠成纤维细胞，恢复小鼠 OSF 血管生成。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2 月 28 日，该文章应作者要求被撤回，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文章图片错误。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7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579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应作者的要求，在《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》第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期（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日）上发表的题为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“VEGF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基因转染恢复小鼠口腔黏膜下纤维化血管生成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doi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10.21037/atm-21-2213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）已撤回。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由于疏忽，我们发现文章的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结果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部分选择了错误的图片（图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5A-5C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）。经过仔细的考虑和讨论，我们决定撤回我们的论文。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所有作者都同意撤回该论文。我们对由此造成的不便深表歉意。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https://atm.amegroups.org/article/view/134966/html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39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禁止转载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838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388&amp;idx=2&amp;sn=3b3cbe8ee830b4ba00f4269eee90eccb&amp;chksm=cf6ff6f57457c24127088940086fc749f790bdff4588dc337b6f0e0a687e400ef9f4191df5e6&amp;scene=126&amp;sessionid=174335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