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南京医科大学附属第一医院团队心血管研究为何遭撤稿？图像数据问题成争议焦点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17:40:11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近日，发表在国际期刊《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》上的一篇题为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“Alamandine attenuates hypertension and cardiac hypertrophy in hypertensive rats”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Alamandine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缓解高血压大鼠的心肌肥厚和高血压症状）的研究论文因实验数据问题被撤回。论文撤稿的原因主要集中在部分图表数据的真实性和完整性上，引发学术界广泛关注。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35736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386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（刘驰，南京医科大学附属第一医院）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Peng Li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（李鹏，南京医科大学附属第一医院）、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XiangQing Kong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（孔祥清，南京医科大学附属第一医院）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第一单位：南京医科大学附属第一医院（江苏省人民医院）心内科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Actinopolyspora biskrensis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指出，论文中的数据存在可疑之处，特别是以下问题：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中，不同处理条件下的两张图像显示了一簇相似的细胞，但周围区域差异较大，表明这不是同一样本的重复图像。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66678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62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中的西方印迹（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）图像显示了背景的异常情况：在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MrgD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PKA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的检测中，第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条之间存在明显的垂直断裂，而对应的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GAPDH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检测背景却是连续的。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3.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中，高血压盐水处理组（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SHRSaline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）的心脏图像与其他组相比，似乎在水平方向上被人为拉伸，影响了图像的真实性。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这些发现引发了数据造假的质疑，也使主编对论文的整体数据可靠性产生了严重怀疑。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日，评论人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发布了撤稿声明，宣布该论文正式撤回。声明中指出，编辑团队在接到上诉后对论文进行了审查，并发现了上述图像和数据问题。因此，主编决定撤回该研究。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然而，作者团队中，通讯作者李鹏（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Peng Li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）对此撤稿决定表示不同意。李鹏博士坚持认为，论文中数据问题是技术性误差而非故意造假，并提出撤稿决定缺乏足够依据。其他作者未对此事件发表任何正式回应或反馈。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资助信息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Rhipidura albiventris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还发布了该论文的资助信息：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国家自然科学基金（资助号：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江苏省六大人才高峰计划（资助号：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2015WSN29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江苏省高等教育特色学科发展优先发展计划（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此外，研究团队成员身份信息也被公开：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Wei Sun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（孙伟）博士为心血管疾病转化医学协同创新中心的助理研究员；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XiangQing Kong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（孔祥清）博士为心血管疾病转化医学协同创新中心的研究员。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https://pubpeer.com/publications/73E4DCD4457A3B5C7691C4B697473A#3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72&amp;idx=1&amp;sn=3627bc3722caffa6a971b37fe9a040f1&amp;chksm=8263cb7206b47c140a109ca3476059b07c3a12d0a2bd2bdfcb3cfd097528201bd1e7870e21f8&amp;scene=126&amp;sessionid=17434146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