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上海交通大学医学院第三人民医院普外一科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Cancer Res Clin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论文图片旋转重叠撤回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09:19:06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27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415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上海交通大学医学院第三人民医院普外一科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Cancer Res Clin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论文图片旋转重叠撤回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Significances of contactin-1 expression in human gastric cancer and knockdown of contactin-1 expression inhibits invasion and metastasis of MKN45 gastric cancer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接触蛋白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在人癌症中的表达及其对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癌症细胞侵袭转移的抑制作用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目的：接触蛋白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）已被证明能促进癌症转移。之前，我们已经报道了与邻近的正常组织相比，在癌症组织中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的表达上调。在此，我们研究了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在癌症中表达的意义及其上皮间质转移（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）介导的转移的潜在机制。方法：应用免疫组化染色方法检测癌症组织中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相关蛋白的表达。还使用了其他方法，包括逆转录聚合酶链式反应、蛋白质印迹、将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稳定转染到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细胞中、体外迁移和侵袭试验以及裸鼠体内致瘤性。结果：结果显示，癌症患者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表达升高，并与转移、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相关标志物和预后不良呈正相关。此外，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的表达可能在一定程度上与癌症细胞系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KATO-Ⅲ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的侵袭能力有关。使用短发夹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）敲除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MKN45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的表达对细胞迁移和侵袭有显著影响，而不是在体外和体内增殖。此外，抑制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表达通过抑制转录因子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Slug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而不是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Snail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来改变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。结论：我们的研究表明，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表达的升高与癌症转移和患者生存密切相关，其功能可能通过抑制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Slug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改变而在癌症细胞的迁移和侵袭中起重要作用。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CNTN-1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可能是癌症的潜在治疗靶点。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上海交通大学医学院第三人民医院普通外科第一科，上海市漠河路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号，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201900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上海交通大学医学院第三人民医院普通外科第一科，上海市漠河路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号，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201900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J Cancer Res Clin Oncol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图片旋转重叠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中描述不同条件的两个面板在旋转时似乎部分重叠。作者没有回应出版商关于这一担忧的信件。编辑对本文的数据和结论失去了信心。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70497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3982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0647" cy="188918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57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47" cy="188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23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36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64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20&amp;idx=1&amp;sn=c5c2e940d66274e60c32aa44a5657424&amp;chksm=c0a6ec56351b19fae5ed83d482116c6bc4eaa24c034405512edc2d12ab8d0cf4849a0e6e11d8&amp;scene=126&amp;sessionid=1743354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