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读者质疑淮安市第一人民医院论文：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Transwell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实验图重复问题亟待回应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09:02:00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2016年11月，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淮安市第一人民医院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发表8年多后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“Paxillin functions as an oncogene in human gliomas by promoting cell migration and invasion”。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第一作者：淮安市第一人民医院的Bing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通讯作者：淮安市第一人民医院的Yan-feng Wang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2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74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56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56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8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6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https://pubpeer.com/publications/DDAD1B164495ACBFE1882EC1D6292E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77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32&amp;idx=1&amp;sn=35b57cc38c1d8b1d574eb754c9452fb3&amp;chksm=c244d30242b0b470d61c2c98a2065d92329d4100050395a57e9491518c724e54b27e2d411158&amp;scene=126&amp;sessionid=17433543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