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实验数据重复使用？安徽医科大学附属医院妇产科研究遭质疑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15:11:01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167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92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2024年5月，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安徽医科大学第二附属医院妇产科，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安徽医科大学第一附属医院妇产科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Scientific Reports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NLRC5 promotes endometrial carcinoma progression by regulating NF-κB pathway-mediated mismatch repair gene deficiency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NLRC5 通过调节 NF-κB 通路介导的错配修复基因缺陷促进子宫内膜癌的发展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本研究得到了国家自然科学基金（批准号：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81802586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）、安徽省转化医学研究所科研基金（批准号：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2022zhyx-C41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ZHYX2020A001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）、安徽省高校研究生科学研究计划（批准号：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YJS20210266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10.1038/s41598-024-63457-2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安徽医科大学第二附属医院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Xiaojing Liu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Haiqing Zhu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Bao Guo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Jiahua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安徽医科大学第二附属医院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Bing Wei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音译：卫兵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Lei Zhan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詹磊）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</w:rPr>
        <w:t>安徽医科大学第一附属医院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</w:rPr>
        <w:t xml:space="preserve"> Yunxia Cao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</w:rPr>
        <w:t>（音译：曹云霞）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50543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164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0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5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：绿色矩形中的图像显示的是细胞迁移还是细胞入侵？请作者再确认一下。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60323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398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3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050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253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https://pubpeer.com/publications/203235FE7B24F8F872796ABE527C16#1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044&amp;idx=1&amp;sn=17160bc878f160365fbd4e5bc38cb130&amp;chksm=c077377d5a02bea1b5440cfea45737d2496abce3605712a37b809653b208ac82017c08f77d5a&amp;scene=126&amp;sessionid=174335410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