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海军军医大学附属长海医院泌尿外科论文遭质疑！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14:58:31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海军军医大学附属长海医院泌尿外科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2021年7月）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“TRIM27 interacts with Iκbα to promote the growth of human renal cancer cells through regulating the NF-κB pathway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10.1186/s12885-021-08562-5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Chengwu Xiao , Wei Zhang , Meimian Hua , Huan Chen , Bin Yang , Ye Wang , Qing Yang （通讯作者，音译杨庆）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667250" cy="2447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60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本研究得到上海市泌尿系统疾病临床医学中心项目（编号：2017ZZ01005）和肿瘤及泌尿生殖系统疾病新药精准良好临床实践中心（编号：2017ZX09304030）的支持。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617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85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432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88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https://www.pubpeer.com/publications/1DF436969EE3DF836F7ED9F07B3F76#0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04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41&amp;idx=1&amp;sn=087cd7c7469e470533010040aaf1dce5&amp;chksm=c25ee5b3ec9387408fda8e37125e9bf2427820ea0b8d200fa1d2f87a070352c720e131805dc4&amp;scene=126&amp;sessionid=1743355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