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983078b8feba93e985b2d9a0eb2473f669b9c1a26ee91e3e971d30b0fcd584f4f55249fa0e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