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09:23:00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207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2022 年 1 月 25 日，浙江大学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Sheng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Yue-Yue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Protective effects of gallocatechin gallate against ultraviolet B induced skin damages in hairless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被质疑文章内发生图片重叠。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8907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3102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文章内发生图片重叠。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48488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1938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https://pubpeer.com/publications/72CCC86B368F99FD7F0F63ED3E0BFE#1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08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936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898&amp;idx=1&amp;sn=257caad5ff0027af4126a23d96ff24d2&amp;chksm=ce3a19335798b21979f9bfbc86aaae8a563a55bf61d6212dc084bae2dee7ec1f252f1943ac0e&amp;scene=126&amp;sessionid=17432675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