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重庆医科大学附属第一医院孟江萍的论文被撤稿，存在图像重复问题，且存在未经授权的第三方参与痕迹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14:17:53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28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195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日，重庆医科大学附属第一医院的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孟江萍）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"Silencing of Long Non-Coding RNA FGD5-AS1 Inhibits the Progression of Non-Small Cell Lung Cancer by Regulating the miR-493-5p/DDX5 Axis"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沉默长非编码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 FGD5-AS1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可通过调控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miR-493-5p/DDX5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轴抑制非小细胞肺癌的进展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422286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95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2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03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643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78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图2C图像面板重复。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Fig 2C. A scratch panel is duplicated. Different cell-lines.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79245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1068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345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执行编辑注意到了Pubpeer帖子上提出的潜在图像重复和处理问题。所提出的问题是：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细胞系H1650在0小时的划痕图板（图2C1）被重复用于细胞系A549在24小时的划痕图板。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问题的性质，Sage要求作者对Pubpeer上提出的问题发表评论，并提供未编辑的图像和原始数据以供验证。作者提供了数据，并解释称由于标签错误，放置了一张错误的图像。经过进一步调查，Sage发现，在该文章发表过程中，存在未经授权的第三方参与提交和/或同行评审流程的迹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鉴于对研究真实性的担忧，执行编辑决定撤回这篇文章。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868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https://pubpeer.com/publications/DFFAF69141FD3BBEB17AFFB9928BFD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https://pubmed.ncbi.nlm.nih.gov/33550957/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https://journals.sagepub.com/doi/full/10.1177/15330338241311208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83&amp;idx=3&amp;sn=10b96bd1d3cefd73f0e2657465bbf654&amp;chksm=c166a0adb0b67ebac00a0b71b0f969f50b35bd43b7d4d64e19af47b94f64d2c8ffce6a7ab5da&amp;scene=126&amp;sessionid=1743268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