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刚宣誓就职就遭重击，博士论文抄袭指控是真是假？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11:52:58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02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827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249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284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2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81625" cy="45053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02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加拿大总理马克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?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卡尼陷入论文抄袭风波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日，《国家邮报》披露，卡尼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1995 </w:t>
      </w:r>
      <w:r>
        <w:rPr>
          <w:rStyle w:val="any"/>
          <w:rFonts w:ascii="PMingLiU" w:eastAsia="PMingLiU" w:hAnsi="PMingLiU" w:cs="PMingLiU"/>
          <w:spacing w:val="8"/>
        </w:rPr>
        <w:t>年于牛津大学攻读经济学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博士时的论文《竞争的动态优势》存在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处疑似抄袭。该情况由三位大学学者审查材料后判定。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406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488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卡尼的论文中，多个部分存在使用完整引用、释义或稍加修改的引用，但未进行恰当的致谢或标注来源。英属哥伦比亚大学奥卡纳根分校的助理教授杰弗里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西加莱特表示，卡尼的行为属于抄袭。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《国家邮报》已将这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个疑似抄袭的例子提交给卡尼的竞选团队。卡尼于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日宣誓就任总理，目前正参与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日举行的大选。起初，卡尼的竞选团队提供了其在牛津大学的博士导师玛格丽特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迈耶的声明。迈耶称未发现论文存在抄袭或异常学术行为，还表示卡尼的论文是经过充分研究的出色分析，使其在同龄人中脱颖而出。但一位不愿透露姓名、同样毕业于牛津大学的教授认为，这些有问题的段落符合抄袭定义，牛津大学的指导方针与其他大学并无不同，未加引号或引用来源直接照搬原文即构成抄袭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牛津大学管理人员也收到了这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个疑似抄袭的例子，但截至目前未回应置评请求。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周四晚上，自由党竞选发言人伊莎贝拉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奥罗斯科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麦迪逊称抄袭指控是对卡尼工作的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不负责任的错误描述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。尽管卡尼在论文中广泛引用了迈克尔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?E?</w:t>
      </w:r>
      <w:r>
        <w:rPr>
          <w:rStyle w:val="any"/>
          <w:rFonts w:ascii="PMingLiU" w:eastAsia="PMingLiU" w:hAnsi="PMingLiU" w:cs="PMingLiU"/>
          <w:spacing w:val="8"/>
        </w:rPr>
        <w:t>波特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1990 </w:t>
      </w:r>
      <w:r>
        <w:rPr>
          <w:rStyle w:val="any"/>
          <w:rFonts w:ascii="PMingLiU" w:eastAsia="PMingLiU" w:hAnsi="PMingLiU" w:cs="PMingLiU"/>
          <w:spacing w:val="8"/>
        </w:rPr>
        <w:t>年的《国家竞争优势》一书，但部分内容直接复制了波特的作品，甚至仅对措辞做了微小调整就当作自己的表述。例如在论文第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206 </w:t>
      </w:r>
      <w:r>
        <w:rPr>
          <w:rStyle w:val="any"/>
          <w:rFonts w:ascii="PMingLiU" w:eastAsia="PMingLiU" w:hAnsi="PMingLiU" w:cs="PMingLiU"/>
          <w:spacing w:val="8"/>
        </w:rPr>
        <w:t>页的一段内容，与波特书中第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797 </w:t>
      </w:r>
      <w:r>
        <w:rPr>
          <w:rStyle w:val="any"/>
          <w:rFonts w:ascii="PMingLiU" w:eastAsia="PMingLiU" w:hAnsi="PMingLiU" w:cs="PMingLiU"/>
          <w:spacing w:val="8"/>
        </w:rPr>
        <w:t>页的句子几乎完全相同，只是卡尼添加了一个限定词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“an” </w:t>
      </w:r>
      <w:r>
        <w:rPr>
          <w:rStyle w:val="any"/>
          <w:rFonts w:ascii="PMingLiU" w:eastAsia="PMingLiU" w:hAnsi="PMingLiU" w:cs="PMingLiU"/>
          <w:spacing w:val="8"/>
        </w:rPr>
        <w:t>和副词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“even”</w:t>
      </w:r>
      <w:r>
        <w:rPr>
          <w:rStyle w:val="any"/>
          <w:rFonts w:ascii="PMingLiU" w:eastAsia="PMingLiU" w:hAnsi="PMingLiU" w:cs="PMingLiU"/>
          <w:spacing w:val="8"/>
        </w:rPr>
        <w:t>，且未使用引号或添加脚注引用波特的作品。而卡尼的博士导师迈耶称，当资料在学术文本中被频繁引用时，出现重叠语言是很常见的。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她还提到，在卡尼超过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300 </w:t>
      </w:r>
      <w:r>
        <w:rPr>
          <w:rStyle w:val="any"/>
          <w:rFonts w:ascii="PMingLiU" w:eastAsia="PMingLiU" w:hAnsi="PMingLiU" w:cs="PMingLiU"/>
          <w:spacing w:val="8"/>
        </w:rPr>
        <w:t>页的论文中，多次引用了迈克尔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波特的书，且对该作品进行了认可、引用、审查和扩展。在接受加拿大广播公司（</w:t>
      </w:r>
      <w:r>
        <w:rPr>
          <w:rStyle w:val="any"/>
          <w:rFonts w:ascii="Times New Roman" w:eastAsia="Times New Roman" w:hAnsi="Times New Roman" w:cs="Times New Roman"/>
          <w:spacing w:val="8"/>
        </w:rPr>
        <w:t>CBC</w:t>
      </w:r>
      <w:r>
        <w:rPr>
          <w:rStyle w:val="any"/>
          <w:rFonts w:ascii="PMingLiU" w:eastAsia="PMingLiU" w:hAnsi="PMingLiU" w:cs="PMingLiU"/>
          <w:spacing w:val="8"/>
        </w:rPr>
        <w:t>）电台节目采访时，迈耶指出卡尼在不到两年的时间里就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非常迅速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地完成了论文，其博士论文篇幅是她自己论文的两倍。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713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84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15&amp;idx=7&amp;sn=0c66d53ee2bdbb435856cbdb8baad5c7&amp;chksm=8ea10a8dbbfc98ca17cd541e6b065a171657211579915293a01839397f92c71d4f732a01395b&amp;scene=126&amp;sessionid=17433095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