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条带，武汉大学的论文被质疑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23807172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52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95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408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日，武汉大学生命科学学院在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"Synergistic antitumour activity of sorafenib in combination with tetrandrine is mediated by reactive oxygen species (ROS)/Akt signaling"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(HMGB1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介导脂多糖诱导的巨噬细胞自噬和热解过程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第一作者：武汉大学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 Wan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通讯作者：武汉大学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本项工作得到了中国国家基础研究计划（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2010CB529800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81072151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81273540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）、湖北省杰出青年基金（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2012FFA019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“111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B06018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重大新药创制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科技重大专项（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2011ZX09102-001-32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2010ZX09401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029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5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276190" cy="396190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41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68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2, 4, and 5D: Western blots are repeated, but the cell types and experimental conditions are not the same.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472912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1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15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https://pubpeer.com/publications/EBEEBEB5EB0E695547B34071C2E3D7#1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https://pubmed.ncbi.nlm.nih.gov/23807172/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20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05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35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127&amp;idx=4&amp;sn=d6305035d901d9fce72706f8d32ca389&amp;chksm=c3cae6adbd1448f1be193b8d3edc3281a68fdf35b19099c93d1416e94736027b4b3747283c58&amp;scene=126&amp;sessionid=1743267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