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与作者早期发表文章图像重复，山东省药学科学院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26451614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18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0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83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山东大学基础医学院医病理学系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MiR-573 inhibits prostate cancer metastasis by regulating epithelial-mesenchymal transition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(MiR-573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通过调控上皮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间质转化抑制前列腺癌转移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Lin Wang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Bo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),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Jinxiang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韩金祥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81302239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）和济南市科学技术成果奖励基金（项目编号：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201302046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24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16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77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2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66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38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One of the images in this paper has previously been published elsewhere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Zhang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et al. 2014, doi: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10.1016/j.bbrc.2014.08.154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 where it was described as showing a different miR mimic.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71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https://pubpeer.com/publications/100CFD1F3E57497BA226167632B0E6#1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https://pubmed.ncbi.nlm.nih.gov/26451614/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79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 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09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93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4&amp;sn=fd00dc8d9124108e8965ce5b6a354fd7&amp;chksm=c32ccb0a9b02540a53bf24af29d8f06d202c34a26b5a46c42e4f94abfffa9c5f32f4f4c944aa&amp;scene=126&amp;sessionid=1743267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