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11:18:38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2014 年 3 月 18 日，中山大学肿瘤防治中心 Y Feng研究团队，在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MicroRNA-145 inhibits tumour growth and metastasis in colorectal cancer by targeting fascin-1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82416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44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82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700007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355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0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https://pubpeer.com/publications/2DB4BC0F926DBA24C2301DDDC0C226#1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10&amp;idx=2&amp;sn=5b84c52ef189441c0f2c8ae1bfa7e0bb&amp;chksm=c2f39e6a4246e13457d69d242cebc3a443dddae4082ef403c539bc800e7c898b700430eecea2&amp;scene=126&amp;sessionid=17432688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