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洛阳骨科医院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论文无法提供原始数据撤回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9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0882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洛阳骨科医院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Cycle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论文无法提供原始数据撤回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 mediated release of pro-inflammatory cytokines and invasion/migration in rheumatoid arthritis via the STAT3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途径介导类风湿性关节炎促炎细胞因子的释放和侵袭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类风湿性关节炎（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）是一种以滑膜增生、慢性炎症和自身免疫反应为特征的慢性、多因素疾病。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过表达与癌症、免疫和炎性疾病有关。然而，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与类风湿性关节炎（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）之间的关系尚未确定。我们研究了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是否可以调节促炎细胞因子的分泌以及成纤维细胞样滑膜细胞（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RA-FLSs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）的增殖、凋亡和侵袭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迁移。用短干扰（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方法抑制束蛋白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。功能分析包括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MTT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法、流式细胞术、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法、伤口愈合、定量聚合酶链反应和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blotting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分别检测细胞增殖、凋亡率、侵袭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迁移、相关标志物的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和蛋白表达。与对照组相比，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RA-FLSs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疾病活动性标志物（分别为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DAB28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）表达的变化呈正相关。我们还观察到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RA-FLSS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水平之间存在显著的正相关。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沉默减弱了促炎细胞因子的表达；体外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增殖减少；凋亡率和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、切割的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caspase-3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表达增加。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Si-FASCIN1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转染延迟了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RA-FLS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迁移并逆转了上皮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间充质转化。这些数据表明，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通过激活信号转导子和转录激活子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信号传导对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RA-FLSs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的增殖、细胞周期和侵袭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迁移产生积极影响。毕竟，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Fascin1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促成了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的发展。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河南省洛阳骨科医院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河南省骨科医院，河南洛阳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Cycle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无法提供原始数据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人们对文章中数据的完整性表示担忧。当要求解释时，作者无法提供他们的原始数据或足够的支持信息。由于验证已发表作品的有效性是学术记录完整性的核心，因此我们撤回这篇文章。作者同意撤回。我们在决策过程中了解了我们关于出版道德和诚信的政策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关于撤回的指南。被撤回的文章将保持在线以维护学术记录，但它将在每一页上被数字水印为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4151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035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4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43960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144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43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43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05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52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90&amp;idx=1&amp;sn=c10bdd3d821a10786f6ba09bd474df27&amp;chksm=c04fb599c7bb4226cde7b8b6477b0d589091c13858ca7e23aa44d9464809654d1bfd67aab0dc&amp;scene=126&amp;sessionid=1743267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