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Western Blots </w:t>
        </w:r>
        <w:r>
          <w:rPr>
            <w:rStyle w:val="a"/>
            <w:rFonts w:ascii="PMingLiU" w:eastAsia="PMingLiU" w:hAnsi="PMingLiU" w:cs="PMingLiU"/>
            <w:b w:val="0"/>
            <w:bCs w:val="0"/>
            <w:spacing w:val="8"/>
          </w:rPr>
          <w:t>之间出乎意料的相似性！山东大学齐鲁医院普外科论文研究遭质疑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2025-03-24 09:30:21</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British Journal of Cancer (2017)</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 xml:space="preserve">"MicroRNA-199b-5p attenuates TGF-β1-induced epithelial–mesenchymal transition in hepatocellular carcinoma“MicroRNA-199b-5p </w:t>
      </w:r>
      <w:r>
        <w:rPr>
          <w:rStyle w:val="any"/>
          <w:rFonts w:ascii="PMingLiU" w:eastAsia="PMingLiU" w:hAnsi="PMingLiU" w:cs="PMingLiU"/>
          <w:spacing w:val="8"/>
          <w:kern w:val="36"/>
          <w:sz w:val="24"/>
          <w:szCs w:val="24"/>
        </w:rPr>
        <w:t>减弱</w:t>
      </w:r>
      <w:r>
        <w:rPr>
          <w:rStyle w:val="any"/>
          <w:rFonts w:ascii="Times New Roman" w:eastAsia="Times New Roman" w:hAnsi="Times New Roman" w:cs="Times New Roman"/>
          <w:spacing w:val="8"/>
          <w:kern w:val="36"/>
          <w:sz w:val="24"/>
          <w:szCs w:val="24"/>
        </w:rPr>
        <w:t xml:space="preserve"> TGF-β1 </w:t>
      </w:r>
      <w:r>
        <w:rPr>
          <w:rStyle w:val="any"/>
          <w:rFonts w:ascii="PMingLiU" w:eastAsia="PMingLiU" w:hAnsi="PMingLiU" w:cs="PMingLiU"/>
          <w:spacing w:val="8"/>
          <w:kern w:val="36"/>
          <w:sz w:val="24"/>
          <w:szCs w:val="24"/>
        </w:rPr>
        <w:t>诱导的肝细胞癌上皮间质转化</w:t>
      </w:r>
      <w:r>
        <w:rPr>
          <w:rStyle w:val="any"/>
          <w:rFonts w:ascii="Times New Roman" w:eastAsia="Times New Roman" w:hAnsi="Times New Roman" w:cs="Times New Roman"/>
          <w:color w:val="000000"/>
          <w:spacing w:val="8"/>
          <w:kern w:val="36"/>
          <w:sz w:val="24"/>
          <w:szCs w:val="24"/>
        </w:rPr>
        <w:t>(DOI: </w:t>
      </w:r>
      <w:r>
        <w:rPr>
          <w:rStyle w:val="any"/>
          <w:rFonts w:ascii="Times New Roman" w:eastAsia="Times New Roman" w:hAnsi="Times New Roman" w:cs="Times New Roman"/>
          <w:color w:val="000000"/>
          <w:spacing w:val="8"/>
          <w:kern w:val="36"/>
          <w:sz w:val="24"/>
          <w:szCs w:val="24"/>
        </w:rPr>
        <w:t>10.1038/bjc.2017.164</w:t>
      </w:r>
      <w:r>
        <w:rPr>
          <w:rStyle w:val="any"/>
          <w:rFonts w:ascii="Times New Roman" w:eastAsia="Times New Roman" w:hAnsi="Times New Roman" w:cs="Times New Roman"/>
          <w:color w:val="000000"/>
          <w:spacing w:val="8"/>
          <w:kern w:val="36"/>
          <w:sz w:val="24"/>
          <w:szCs w:val="24"/>
        </w:rPr>
        <w:t>)</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Sholto David</w:t>
      </w:r>
      <w:r>
        <w:rPr>
          <w:rStyle w:val="any"/>
          <w:rFonts w:ascii="PMingLiU" w:eastAsia="PMingLiU" w:hAnsi="PMingLiU" w:cs="PMingLiU"/>
          <w:b w:val="0"/>
          <w:bCs w:val="0"/>
          <w:spacing w:val="8"/>
          <w:kern w:val="36"/>
          <w:sz w:val="24"/>
          <w:szCs w:val="24"/>
        </w:rPr>
        <w:t>知名学者指出图</w:t>
      </w:r>
      <w:r>
        <w:rPr>
          <w:rStyle w:val="any"/>
          <w:rFonts w:ascii="Times New Roman" w:eastAsia="Times New Roman" w:hAnsi="Times New Roman" w:cs="Times New Roman"/>
          <w:b w:val="0"/>
          <w:bCs w:val="0"/>
          <w:spacing w:val="8"/>
          <w:kern w:val="36"/>
          <w:sz w:val="24"/>
          <w:szCs w:val="24"/>
        </w:rPr>
        <w:t xml:space="preserve"> 1 </w:t>
      </w:r>
      <w:r>
        <w:rPr>
          <w:rStyle w:val="any"/>
          <w:rFonts w:ascii="PMingLiU" w:eastAsia="PMingLiU" w:hAnsi="PMingLiU" w:cs="PMingLiU"/>
          <w:b w:val="0"/>
          <w:bCs w:val="0"/>
          <w:spacing w:val="8"/>
          <w:kern w:val="36"/>
          <w:sz w:val="24"/>
          <w:szCs w:val="24"/>
        </w:rPr>
        <w:t>和图</w:t>
      </w:r>
      <w:r>
        <w:rPr>
          <w:rStyle w:val="any"/>
          <w:rFonts w:ascii="Times New Roman" w:eastAsia="Times New Roman" w:hAnsi="Times New Roman" w:cs="Times New Roman"/>
          <w:b w:val="0"/>
          <w:bCs w:val="0"/>
          <w:spacing w:val="8"/>
          <w:kern w:val="36"/>
          <w:sz w:val="24"/>
          <w:szCs w:val="24"/>
        </w:rPr>
        <w:t xml:space="preserve"> 7</w:t>
      </w:r>
      <w:r>
        <w:rPr>
          <w:rStyle w:val="any"/>
          <w:rFonts w:ascii="PMingLiU" w:eastAsia="PMingLiU" w:hAnsi="PMingLiU" w:cs="PMingLiU"/>
          <w:b w:val="0"/>
          <w:bCs w:val="0"/>
          <w:spacing w:val="8"/>
          <w:kern w:val="36"/>
          <w:sz w:val="24"/>
          <w:szCs w:val="24"/>
        </w:rPr>
        <w:t>：蛋白质印迹之间出乎意料的相似性，应该表明实验不同</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该论文由来自山东大学齐鲁医院普外科、山东大学齐鲁医院普外科，华中科技大学同济医学院同济医院外科研究实验室及肝脏外科中心的作者</w:t>
      </w:r>
      <w:r>
        <w:rPr>
          <w:rStyle w:val="any"/>
          <w:rFonts w:ascii="Times New Roman" w:eastAsia="Times New Roman" w:hAnsi="Times New Roman" w:cs="Times New Roman"/>
          <w:spacing w:val="8"/>
          <w:kern w:val="36"/>
          <w:sz w:val="24"/>
          <w:szCs w:val="24"/>
        </w:rPr>
        <w:t>Shao-Jun Zhou , Fu-Yao Liu , An-Hong Zhang , Hui-Fang Liang , Ye Wang , Rong Ma , Yuan-Hui Jiang  , Nian-Feng Sun</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 xml:space="preserve">Yuan-Hui Jiang ( </w:t>
      </w:r>
      <w:r>
        <w:rPr>
          <w:rStyle w:val="any"/>
          <w:rFonts w:ascii="PMingLiU" w:eastAsia="PMingLiU" w:hAnsi="PMingLiU" w:cs="PMingLiU"/>
          <w:b/>
          <w:bCs/>
          <w:spacing w:val="8"/>
        </w:rPr>
        <w:t>山东大学齐鲁医院普外科</w:t>
      </w:r>
      <w:r>
        <w:rPr>
          <w:rStyle w:val="any"/>
          <w:rFonts w:ascii="Times New Roman" w:eastAsia="Times New Roman" w:hAnsi="Times New Roman" w:cs="Times New Roman"/>
          <w:b/>
          <w:bCs/>
          <w:spacing w:val="8"/>
        </w:rPr>
        <w:t>) Nian-Feng Sun (</w:t>
      </w:r>
      <w:r>
        <w:rPr>
          <w:rStyle w:val="any"/>
          <w:rFonts w:ascii="PMingLiU" w:eastAsia="PMingLiU" w:hAnsi="PMingLiU" w:cs="PMingLiU"/>
          <w:b/>
          <w:bCs/>
          <w:spacing w:val="8"/>
        </w:rPr>
        <w:t>山东大学齐鲁医院普外科</w:t>
      </w:r>
      <w:r>
        <w:rPr>
          <w:rStyle w:val="any"/>
          <w:rFonts w:ascii="Times New Roman" w:eastAsia="Times New Roman" w:hAnsi="Times New Roman" w:cs="Times New Roman"/>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491804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20815" name=""/>
                    <pic:cNvPicPr>
                      <a:picLocks noChangeAspect="1"/>
                    </pic:cNvPicPr>
                  </pic:nvPicPr>
                  <pic:blipFill>
                    <a:blip xmlns:r="http://schemas.openxmlformats.org/officeDocument/2006/relationships" r:embed="rId6"/>
                    <a:stretch>
                      <a:fillRect/>
                    </a:stretch>
                  </pic:blipFill>
                  <pic:spPr>
                    <a:xfrm>
                      <a:off x="0" y="0"/>
                      <a:ext cx="5486400" cy="491804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Sholto David</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7</w:t>
      </w:r>
      <w:r>
        <w:rPr>
          <w:rStyle w:val="any"/>
          <w:rFonts w:ascii="PMingLiU" w:eastAsia="PMingLiU" w:hAnsi="PMingLiU" w:cs="PMingLiU"/>
          <w:spacing w:val="8"/>
        </w:rPr>
        <w:t>：蛋白质印迹之间出乎意料的相似性，应该表明实验不同。我添加了红色矩形来显示我的意思。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07919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22167" name=""/>
                    <pic:cNvPicPr>
                      <a:picLocks noChangeAspect="1"/>
                    </pic:cNvPicPr>
                  </pic:nvPicPr>
                  <pic:blipFill>
                    <a:blip xmlns:r="http://schemas.openxmlformats.org/officeDocument/2006/relationships" r:embed="rId7"/>
                    <a:stretch>
                      <a:fillRect/>
                    </a:stretch>
                  </pic:blipFill>
                  <pic:spPr>
                    <a:xfrm>
                      <a:off x="0" y="0"/>
                      <a:ext cx="5486400" cy="607919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感谢黄志勇教授对本研究的指导。本研究得到国家自然科学基金（</w:t>
      </w:r>
      <w:r>
        <w:rPr>
          <w:rStyle w:val="any"/>
          <w:rFonts w:ascii="Times New Roman" w:eastAsia="Times New Roman" w:hAnsi="Times New Roman" w:cs="Times New Roman"/>
          <w:spacing w:val="8"/>
        </w:rPr>
        <w:t xml:space="preserve">81202300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81172293</w:t>
      </w:r>
      <w:r>
        <w:rPr>
          <w:rStyle w:val="any"/>
          <w:rFonts w:ascii="PMingLiU" w:eastAsia="PMingLiU" w:hAnsi="PMingLiU" w:cs="PMingLiU"/>
          <w:spacing w:val="8"/>
        </w:rPr>
        <w:t>）的资助。</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0392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811046" name=""/>
                    <pic:cNvPicPr>
                      <a:picLocks noChangeAspect="1"/>
                    </pic:cNvPicPr>
                  </pic:nvPicPr>
                  <pic:blipFill>
                    <a:blip xmlns:r="http://schemas.openxmlformats.org/officeDocument/2006/relationships" r:embed="rId8"/>
                    <a:stretch>
                      <a:fillRect/>
                    </a:stretch>
                  </pic:blipFill>
                  <pic:spPr>
                    <a:xfrm>
                      <a:off x="0" y="0"/>
                      <a:ext cx="5486400" cy="103922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https://pmc.ncbi.nlm.nih.gov/articles/PMC5520514/#ack1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https://pubpeer.com/publications/CDA22271B813795D8D64C72D058A8A#1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山东大学齐鲁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山东大学齐鲁医院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5953&amp;idx=3&amp;sn=11ed387bdc64327556be67de45b6826a&amp;chksm=c29593c6b133ae203e28dcaa47e05b38274806b8a9ff73b78bdeddc9edc0c82a24eb00ccc65d&amp;scene=126&amp;sessionid=174326728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848036206798110720"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