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华东理工大学、上海市第十人民医院，上海中医药大学附属龙华医院合作研究图像重复引热议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17:37:49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51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37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2017年2月，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华东理工大学药学院，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上海市第十人民医院，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上海中医药大学附属龙华医院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British Journal of Cancer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Inhibition of polypyrimidine tract-binding protein 3 induces apoptosis and cell cycle arrest, and enhances the cytotoxicity of 5- fluorouracil in gastric cancer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抑制聚嘧啶结合蛋白3诱导胃癌细胞凋亡和细胞周期阻滞，并增强5-氟尿嘧啶的细胞毒性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本工作得到了国家自然科学基金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(81173224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81270555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81373861)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10.1038/bjc.2017.32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华东理工大学药学院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Jianwen Liu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（音译：刘建文）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上海市第十人民医院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Jiyu Li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（音译：李济宇）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上海中医药大学附属龙华医院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Aiguang Zhao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（音译：赵爱光）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332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964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4C: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应该显示不同细胞系的蛋白质印迹之间出乎意料的相似性，我添加了粉红色的矩形来显示我的意思。请作者检查并评论？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3419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https://pubpeer.com/publications/1700BF626EAE75771005B251C66951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眼花缭乱！中山大学肿瘤防治中心研究重叠问题引发广泛争议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31&amp;idx=2&amp;sn=10d5b810f6f07112b60ca392e3159d5d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645&amp;idx=1&amp;sn=1e24b8f47919713e6b4a8947f9407ee6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873&amp;idx=5&amp;sn=b2a4633f492c47b53761a6055002afb8&amp;chksm=c0256143c36f23f91bf3ac64e8e16058b66dee177ff2bee44ca321856c6bda5d8bfe706a3989&amp;scene=126&amp;sessionid=17432674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