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IF=15.153</w:t>
        </w:r>
        <w:r>
          <w:rPr>
            <w:rStyle w:val="a"/>
            <w:rFonts w:ascii="PMingLiU" w:eastAsia="PMingLiU" w:hAnsi="PMingLiU" w:cs="PMingLiU"/>
            <w:b w:val="0"/>
            <w:bCs w:val="0"/>
            <w:spacing w:val="8"/>
          </w:rPr>
          <w:t>！温州医科大学附属第一医院</w:t>
        </w:r>
        <w:r>
          <w:rPr>
            <w:rStyle w:val="a"/>
            <w:rFonts w:ascii="Times New Roman" w:eastAsia="Times New Roman" w:hAnsi="Times New Roman" w:cs="Times New Roman"/>
            <w:b w:val="0"/>
            <w:bCs w:val="0"/>
            <w:spacing w:val="8"/>
          </w:rPr>
          <w:t xml:space="preserve">Small </w:t>
        </w:r>
        <w:r>
          <w:rPr>
            <w:rStyle w:val="a"/>
            <w:rFonts w:ascii="PMingLiU" w:eastAsia="PMingLiU" w:hAnsi="PMingLiU" w:cs="PMingLiU"/>
            <w:b w:val="0"/>
            <w:bCs w:val="0"/>
            <w:spacing w:val="8"/>
          </w:rPr>
          <w:t>论文惊现多处图片重复！作者已致歉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2025-03-30 09:48:28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年，主要分别来自温州医科大学附属第一医院转化医学联合中心和芬兰埃博学术大学的</w:t>
      </w:r>
      <w:r>
        <w:rPr>
          <w:rStyle w:val="any"/>
          <w:rFonts w:ascii="Times New Roman" w:eastAsia="Times New Roman" w:hAnsi="Times New Roman" w:cs="Times New Roman"/>
          <w:spacing w:val="8"/>
        </w:rPr>
        <w:t xml:space="preserve"> Meixin Ran , Rong Sun , Jiaqi Yan , Arto T. Pulliainen , Yu Zhang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Hongbo Zhang </w:t>
      </w:r>
      <w:r>
        <w:rPr>
          <w:rStyle w:val="any"/>
          <w:rFonts w:ascii="PMingLiU" w:eastAsia="PMingLiU" w:hAnsi="PMingLiU" w:cs="PMingLiU"/>
          <w:spacing w:val="8"/>
        </w:rPr>
        <w:t>（通讯作者，音译张宏博）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Small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DNA Nanoflower Eye Drops with Antibiotic‐Resistant Gene Regulation Ability for MRSA Keratitis Target Treatment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本研究获得以下基金资助：芬兰科学院研究助理基金（项目编号</w:t>
      </w:r>
      <w:r>
        <w:rPr>
          <w:rStyle w:val="any"/>
          <w:rFonts w:ascii="Times New Roman" w:eastAsia="Times New Roman" w:hAnsi="Times New Roman" w:cs="Times New Roman"/>
          <w:spacing w:val="8"/>
        </w:rPr>
        <w:t>353146</w:t>
      </w:r>
      <w:r>
        <w:rPr>
          <w:rStyle w:val="any"/>
          <w:rFonts w:ascii="PMingLiU" w:eastAsia="PMingLiU" w:hAnsi="PMingLiU" w:cs="PMingLiU"/>
          <w:spacing w:val="8"/>
        </w:rPr>
        <w:t>）、研究项目基金（</w:t>
      </w:r>
      <w:r>
        <w:rPr>
          <w:rStyle w:val="any"/>
          <w:rFonts w:ascii="Times New Roman" w:eastAsia="Times New Roman" w:hAnsi="Times New Roman" w:cs="Times New Roman"/>
          <w:spacing w:val="8"/>
        </w:rPr>
        <w:t>347897</w:t>
      </w:r>
      <w:r>
        <w:rPr>
          <w:rStyle w:val="any"/>
          <w:rFonts w:ascii="PMingLiU" w:eastAsia="PMingLiU" w:hAnsi="PMingLiU" w:cs="PMingLiU"/>
          <w:spacing w:val="8"/>
        </w:rPr>
        <w:t>）、健康档案解决方案基金（</w:t>
      </w:r>
      <w:r>
        <w:rPr>
          <w:rStyle w:val="any"/>
          <w:rFonts w:ascii="Times New Roman" w:eastAsia="Times New Roman" w:hAnsi="Times New Roman" w:cs="Times New Roman"/>
          <w:spacing w:val="8"/>
        </w:rPr>
        <w:t>336355</w:t>
      </w:r>
      <w:r>
        <w:rPr>
          <w:rStyle w:val="any"/>
          <w:rFonts w:ascii="PMingLiU" w:eastAsia="PMingLiU" w:hAnsi="PMingLiU" w:cs="PMingLiU"/>
          <w:spacing w:val="8"/>
        </w:rPr>
        <w:t>）、</w:t>
      </w:r>
      <w:r>
        <w:rPr>
          <w:rStyle w:val="any"/>
          <w:rFonts w:ascii="Times New Roman" w:eastAsia="Times New Roman" w:hAnsi="Times New Roman" w:cs="Times New Roman"/>
          <w:spacing w:val="8"/>
        </w:rPr>
        <w:t>InFLAMES</w:t>
      </w:r>
      <w:r>
        <w:rPr>
          <w:rStyle w:val="any"/>
          <w:rFonts w:ascii="PMingLiU" w:eastAsia="PMingLiU" w:hAnsi="PMingLiU" w:cs="PMingLiU"/>
          <w:spacing w:val="8"/>
        </w:rPr>
        <w:t>旗舰计划基金（</w:t>
      </w:r>
      <w:r>
        <w:rPr>
          <w:rStyle w:val="any"/>
          <w:rFonts w:ascii="Times New Roman" w:eastAsia="Times New Roman" w:hAnsi="Times New Roman" w:cs="Times New Roman"/>
          <w:spacing w:val="8"/>
        </w:rPr>
        <w:t>337531</w:t>
      </w:r>
      <w:r>
        <w:rPr>
          <w:rStyle w:val="any"/>
          <w:rFonts w:ascii="PMingLiU" w:eastAsia="PMingLiU" w:hAnsi="PMingLiU" w:cs="PMingLiU"/>
          <w:spacing w:val="8"/>
        </w:rPr>
        <w:t>）及中芬食品与健康国际合作试点项目（</w:t>
      </w:r>
      <w:r>
        <w:rPr>
          <w:rStyle w:val="any"/>
          <w:rFonts w:ascii="Times New Roman" w:eastAsia="Times New Roman" w:hAnsi="Times New Roman" w:cs="Times New Roman"/>
          <w:spacing w:val="8"/>
        </w:rPr>
        <w:t>295296</w:t>
      </w:r>
      <w:r>
        <w:rPr>
          <w:rStyle w:val="any"/>
          <w:rFonts w:ascii="PMingLiU" w:eastAsia="PMingLiU" w:hAnsi="PMingLiU" w:cs="PMingLiU"/>
          <w:spacing w:val="8"/>
        </w:rPr>
        <w:t>，由芬兰教育与文化部资助）；中国国家自然科学基金</w:t>
      </w:r>
      <w:r>
        <w:rPr>
          <w:rStyle w:val="any"/>
          <w:rFonts w:ascii="Times New Roman" w:eastAsia="Times New Roman" w:hAnsi="Times New Roman" w:cs="Times New Roman"/>
          <w:spacing w:val="8"/>
        </w:rPr>
        <w:t>[82172086]</w:t>
      </w:r>
      <w:r>
        <w:rPr>
          <w:rStyle w:val="any"/>
          <w:rFonts w:ascii="PMingLiU" w:eastAsia="PMingLiU" w:hAnsi="PMingLiU" w:cs="PMingLiU"/>
          <w:spacing w:val="8"/>
        </w:rPr>
        <w:t>；中国国家重点研发计划</w:t>
      </w:r>
      <w:r>
        <w:rPr>
          <w:rStyle w:val="any"/>
          <w:rFonts w:ascii="Times New Roman" w:eastAsia="Times New Roman" w:hAnsi="Times New Roman" w:cs="Times New Roman"/>
          <w:spacing w:val="8"/>
        </w:rPr>
        <w:t>[2020YFE0201700]</w:t>
      </w:r>
      <w:r>
        <w:rPr>
          <w:rStyle w:val="any"/>
          <w:rFonts w:ascii="PMingLiU" w:eastAsia="PMingLiU" w:hAnsi="PMingLiU" w:cs="PMingLiU"/>
          <w:spacing w:val="8"/>
        </w:rPr>
        <w:t>；沈阳市科技人才支持计划</w:t>
      </w:r>
      <w:r>
        <w:rPr>
          <w:rStyle w:val="any"/>
          <w:rFonts w:ascii="Times New Roman" w:eastAsia="Times New Roman" w:hAnsi="Times New Roman" w:cs="Times New Roman"/>
          <w:spacing w:val="8"/>
        </w:rPr>
        <w:t>[RC210447]</w:t>
      </w:r>
      <w:r>
        <w:rPr>
          <w:rStyle w:val="any"/>
          <w:rFonts w:ascii="PMingLiU" w:eastAsia="PMingLiU" w:hAnsi="PMingLiU" w:cs="PMingLiU"/>
          <w:spacing w:val="8"/>
        </w:rPr>
        <w:t>；沈阳药科大学中青年教师职业发展计划</w:t>
      </w:r>
      <w:r>
        <w:rPr>
          <w:rStyle w:val="any"/>
          <w:rFonts w:ascii="Times New Roman" w:eastAsia="Times New Roman" w:hAnsi="Times New Roman" w:cs="Times New Roman"/>
          <w:spacing w:val="8"/>
        </w:rPr>
        <w:t>[ZQN2019004]</w:t>
      </w:r>
      <w:r>
        <w:rPr>
          <w:rStyle w:val="any"/>
          <w:rFonts w:ascii="PMingLiU" w:eastAsia="PMingLiU" w:hAnsi="PMingLiU" w:cs="PMingLiU"/>
          <w:spacing w:val="8"/>
        </w:rPr>
        <w:t>；满欣冉（</w:t>
      </w:r>
      <w:r>
        <w:rPr>
          <w:rStyle w:val="any"/>
          <w:rFonts w:ascii="Times New Roman" w:eastAsia="Times New Roman" w:hAnsi="Times New Roman" w:cs="Times New Roman"/>
          <w:spacing w:val="8"/>
        </w:rPr>
        <w:t>CSC202207960005</w:t>
      </w:r>
      <w:r>
        <w:rPr>
          <w:rStyle w:val="any"/>
          <w:rFonts w:ascii="PMingLiU" w:eastAsia="PMingLiU" w:hAnsi="PMingLiU" w:cs="PMingLiU"/>
          <w:spacing w:val="8"/>
        </w:rPr>
        <w:t>）和闫佳琪（</w:t>
      </w:r>
      <w:r>
        <w:rPr>
          <w:rStyle w:val="any"/>
          <w:rFonts w:ascii="Times New Roman" w:eastAsia="Times New Roman" w:hAnsi="Times New Roman" w:cs="Times New Roman"/>
          <w:spacing w:val="8"/>
        </w:rPr>
        <w:t>CSC202107960001</w:t>
      </w:r>
      <w:r>
        <w:rPr>
          <w:rStyle w:val="any"/>
          <w:rFonts w:ascii="PMingLiU" w:eastAsia="PMingLiU" w:hAnsi="PMingLiU" w:cs="PMingLiU"/>
          <w:spacing w:val="8"/>
        </w:rPr>
        <w:t>）获国家留学基金管理委员会奖学金资助。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Junonia genoveva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883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5048" name=""/>
                    <pic:cNvPicPr>
                      <a:picLocks noChangeAspect="1"/>
                    </pic:cNvPicPr>
                  </pic:nvPicPr>
                  <pic:blipFill>
                    <a:blip xmlns:r="http://schemas.openxmlformats.org/officeDocument/2006/relationships" r:embed="rId6"/>
                    <a:stretch>
                      <a:fillRect/>
                    </a:stretch>
                  </pic:blipFill>
                  <pic:spPr>
                    <a:xfrm>
                      <a:off x="0" y="0"/>
                      <a:ext cx="5486400" cy="568835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0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51631" name=""/>
                    <pic:cNvPicPr>
                      <a:picLocks noChangeAspect="1"/>
                    </pic:cNvPicPr>
                  </pic:nvPicPr>
                  <pic:blipFill>
                    <a:blip xmlns:r="http://schemas.openxmlformats.org/officeDocument/2006/relationships" r:embed="rId7"/>
                    <a:stretch>
                      <a:fillRect/>
                    </a:stretch>
                  </pic:blipFill>
                  <pic:spPr>
                    <a:xfrm>
                      <a:off x="0" y="0"/>
                      <a:ext cx="5486400" cy="3210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针对上述质疑，论文第一作者</w:t>
      </w:r>
      <w:r>
        <w:rPr>
          <w:rStyle w:val="any"/>
          <w:rFonts w:ascii="Times New Roman" w:eastAsia="Times New Roman" w:hAnsi="Times New Roman" w:cs="Times New Roman"/>
          <w:b/>
          <w:bCs/>
          <w:spacing w:val="8"/>
        </w:rPr>
        <w:t xml:space="preserve">Meixin Ran </w:t>
      </w:r>
      <w:r>
        <w:rPr>
          <w:rStyle w:val="any"/>
          <w:rFonts w:ascii="PMingLiU" w:eastAsia="PMingLiU" w:hAnsi="PMingLiU" w:cs="PMingLiU"/>
          <w:b/>
          <w:bCs/>
          <w:spacing w:val="8"/>
        </w:rPr>
        <w:t>回复道：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提醒我们注意此事。我们已意识到在图形组装过程中出现的错误，并已向该期刊提交了更正请求。由于编辑更正的过程可能需要一些时间，所以更正尚未发布。感谢您对我们工作的关注，在此期间，我们真诚地感谢您的理解和耐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https://pubpeer.com/publications/1878C3AA8713108FDED6604250439D#0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温州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温州医科大学附属第一医院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47&amp;idx=2&amp;sn=99eaf95059ebfd331f99dd5fe85103e7&amp;chksm=c05ab0a90afaa5a14d2a87a2235ca92f78fdeba8a83ea8c4600640006f4990c1586474fdc496&amp;scene=126&amp;sessionid=174330223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https://mp.weixin.qq.com/mp/appmsgalbum?__biz=MzkxMDYyNzI5NQ==&amp;action=getalbum&amp;album_id=325489848608561562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