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 xml:space="preserve">Cell </w:t>
        </w:r>
        <w:r>
          <w:rPr>
            <w:rStyle w:val="a"/>
            <w:rFonts w:ascii="PMingLiU" w:eastAsia="PMingLiU" w:hAnsi="PMingLiU" w:cs="PMingLiU"/>
            <w:b w:val="0"/>
            <w:bCs w:val="0"/>
            <w:spacing w:val="8"/>
          </w:rPr>
          <w:t>大子刊！中山大学孙逸仙纪念医院顶刊论文遭反复打假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2025-03-30 09:48:28</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2024</w:t>
      </w:r>
      <w:r>
        <w:rPr>
          <w:rStyle w:val="any"/>
          <w:rFonts w:ascii="PMingLiU" w:eastAsia="PMingLiU" w:hAnsi="PMingLiU" w:cs="PMingLiU"/>
          <w:spacing w:val="8"/>
        </w:rPr>
        <w:t>年，分别来自中山大学孙逸仙纪念医院和苏州大学医学部的</w:t>
      </w:r>
      <w:r>
        <w:rPr>
          <w:rStyle w:val="any"/>
          <w:rFonts w:ascii="Times New Roman" w:eastAsia="Times New Roman" w:hAnsi="Times New Roman" w:cs="Times New Roman"/>
          <w:spacing w:val="8"/>
        </w:rPr>
        <w:t xml:space="preserve"> Zilong Zhang , Xu Xu , Di Zhang , Songsong Zhao , Chuyi Wang , Guilin Zhang , Wenshu Chen , Jinglin Liu , Huimin Gong , Youlutuziayi Rixiati , Shi Li , Tong Shen </w:t>
      </w:r>
      <w:r>
        <w:rPr>
          <w:rStyle w:val="any"/>
          <w:rFonts w:ascii="PMingLiU" w:eastAsia="PMingLiU" w:hAnsi="PMingLiU" w:cs="PMingLiU"/>
          <w:spacing w:val="8"/>
        </w:rPr>
        <w:t>（通讯作者，音译沈彤）</w:t>
      </w:r>
      <w:r>
        <w:rPr>
          <w:rStyle w:val="any"/>
          <w:rFonts w:ascii="Times New Roman" w:eastAsia="Times New Roman" w:hAnsi="Times New Roman" w:cs="Times New Roman"/>
          <w:spacing w:val="8"/>
        </w:rPr>
        <w:t xml:space="preserve"> , Jianming Li </w:t>
      </w:r>
      <w:r>
        <w:rPr>
          <w:rStyle w:val="any"/>
          <w:rFonts w:ascii="PMingLiU" w:eastAsia="PMingLiU" w:hAnsi="PMingLiU" w:cs="PMingLiU"/>
          <w:spacing w:val="8"/>
        </w:rPr>
        <w:t>（通讯作者，音译李建明）</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Cell Metabolism </w:t>
      </w:r>
      <w:r>
        <w:rPr>
          <w:rStyle w:val="any"/>
          <w:rFonts w:ascii="PMingLiU" w:eastAsia="PMingLiU" w:hAnsi="PMingLiU" w:cs="PMingLiU"/>
          <w:spacing w:val="8"/>
        </w:rPr>
        <w:t>期刊发表了一篇高水平论文，题目为：</w:t>
      </w:r>
      <w:r>
        <w:rPr>
          <w:rStyle w:val="any"/>
          <w:rFonts w:ascii="Times New Roman" w:eastAsia="Times New Roman" w:hAnsi="Times New Roman" w:cs="Times New Roman"/>
          <w:spacing w:val="8"/>
        </w:rPr>
        <w:t>Targeting Erbin-mitochondria axis in platelets/megakaryocytes promotes B cell-mediated antitumor immunity</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296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77238" name=""/>
                    <pic:cNvPicPr>
                      <a:picLocks noChangeAspect="1"/>
                    </pic:cNvPicPr>
                  </pic:nvPicPr>
                  <pic:blipFill>
                    <a:blip xmlns:r="http://schemas.openxmlformats.org/officeDocument/2006/relationships" r:embed="rId6"/>
                    <a:stretch>
                      <a:fillRect/>
                    </a:stretch>
                  </pic:blipFill>
                  <pic:spPr>
                    <a:xfrm>
                      <a:off x="0" y="0"/>
                      <a:ext cx="5486400" cy="47296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然而近期，这篇高分论文遭到了打假专家</w:t>
      </w:r>
      <w:r>
        <w:rPr>
          <w:rStyle w:val="any"/>
          <w:rFonts w:ascii="Times New Roman" w:eastAsia="Times New Roman" w:hAnsi="Times New Roman" w:cs="Times New Roman"/>
          <w:b/>
          <w:bCs/>
          <w:spacing w:val="8"/>
        </w:rPr>
        <w:t xml:space="preserve">Brasiliscincus agilis </w:t>
      </w:r>
      <w:r>
        <w:rPr>
          <w:rStyle w:val="any"/>
          <w:rFonts w:ascii="PMingLiU" w:eastAsia="PMingLiU" w:hAnsi="PMingLiU" w:cs="PMingLiU"/>
          <w:b/>
          <w:bCs/>
          <w:spacing w:val="8"/>
        </w:rPr>
        <w:t>的连番质疑：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这篇发表在《细胞代谢》杂志上的论文声称，确定了</w:t>
      </w:r>
      <w:r>
        <w:rPr>
          <w:rStyle w:val="any"/>
          <w:rFonts w:ascii="Times New Roman" w:eastAsia="Times New Roman" w:hAnsi="Times New Roman" w:cs="Times New Roman"/>
          <w:spacing w:val="8"/>
        </w:rPr>
        <w:t>erbin</w:t>
      </w:r>
      <w:r>
        <w:rPr>
          <w:rStyle w:val="any"/>
          <w:rFonts w:ascii="PMingLiU" w:eastAsia="PMingLiU" w:hAnsi="PMingLiU" w:cs="PMingLiU"/>
          <w:spacing w:val="8"/>
        </w:rPr>
        <w:t>缺陷血小板表现出线粒体氧化磷酸化失调和血小板</w:t>
      </w:r>
      <w:r>
        <w:rPr>
          <w:rStyle w:val="any"/>
          <w:rFonts w:ascii="Times New Roman" w:eastAsia="Times New Roman" w:hAnsi="Times New Roman" w:cs="Times New Roman"/>
          <w:spacing w:val="8"/>
        </w:rPr>
        <w:t>- b</w:t>
      </w:r>
      <w:r>
        <w:rPr>
          <w:rStyle w:val="any"/>
          <w:rFonts w:ascii="PMingLiU" w:eastAsia="PMingLiU" w:hAnsi="PMingLiU" w:cs="PMingLiU"/>
          <w:spacing w:val="8"/>
        </w:rPr>
        <w:t>细胞串扰改变的关键机制，从而促进了结肠癌的肺转移。该研究主要基于小鼠肺转移模型和</w:t>
      </w:r>
      <w:r>
        <w:rPr>
          <w:rStyle w:val="any"/>
          <w:rFonts w:ascii="Times New Roman" w:eastAsia="Times New Roman" w:hAnsi="Times New Roman" w:cs="Times New Roman"/>
          <w:spacing w:val="8"/>
        </w:rPr>
        <w:t>B</w:t>
      </w:r>
      <w:r>
        <w:rPr>
          <w:rStyle w:val="any"/>
          <w:rFonts w:ascii="PMingLiU" w:eastAsia="PMingLiU" w:hAnsi="PMingLiU" w:cs="PMingLiU"/>
          <w:spacing w:val="8"/>
        </w:rPr>
        <w:t>细胞中</w:t>
      </w:r>
      <w:r>
        <w:rPr>
          <w:rStyle w:val="any"/>
          <w:rFonts w:ascii="Times New Roman" w:eastAsia="Times New Roman" w:hAnsi="Times New Roman" w:cs="Times New Roman"/>
          <w:spacing w:val="8"/>
        </w:rPr>
        <w:t>PD1</w:t>
      </w:r>
      <w:r>
        <w:rPr>
          <w:rStyle w:val="any"/>
          <w:rFonts w:ascii="PMingLiU" w:eastAsia="PMingLiU" w:hAnsi="PMingLiU" w:cs="PMingLiU"/>
          <w:spacing w:val="8"/>
        </w:rPr>
        <w:t>表达的分析。然而，包括重复小鼠实验的标准似乎不一致。此外，</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数据的差异以及</w:t>
      </w:r>
      <w:r>
        <w:rPr>
          <w:rStyle w:val="any"/>
          <w:rFonts w:ascii="Times New Roman" w:eastAsia="Times New Roman" w:hAnsi="Times New Roman" w:cs="Times New Roman"/>
          <w:spacing w:val="8"/>
        </w:rPr>
        <w:t>Co-IP</w:t>
      </w:r>
      <w:r>
        <w:rPr>
          <w:rStyle w:val="any"/>
          <w:rFonts w:ascii="PMingLiU" w:eastAsia="PMingLiU" w:hAnsi="PMingLiU" w:cs="PMingLiU"/>
          <w:spacing w:val="8"/>
        </w:rPr>
        <w:t>和泛素化分析的不令人信服的成像，特别是由于缺乏原始数据，引起了对研究结果准确性的担忧。因此，我对血小板在</w:t>
      </w:r>
      <w:r>
        <w:rPr>
          <w:rStyle w:val="any"/>
          <w:rFonts w:ascii="Times New Roman" w:eastAsia="Times New Roman" w:hAnsi="Times New Roman" w:cs="Times New Roman"/>
          <w:spacing w:val="8"/>
        </w:rPr>
        <w:t>B</w:t>
      </w:r>
      <w:r>
        <w:rPr>
          <w:rStyle w:val="any"/>
          <w:rFonts w:ascii="PMingLiU" w:eastAsia="PMingLiU" w:hAnsi="PMingLiU" w:cs="PMingLiU"/>
          <w:spacing w:val="8"/>
        </w:rPr>
        <w:t>细胞介导的抗肿瘤活性中的作用以及</w:t>
      </w:r>
      <w:r>
        <w:rPr>
          <w:rStyle w:val="any"/>
          <w:rFonts w:ascii="Times New Roman" w:eastAsia="Times New Roman" w:hAnsi="Times New Roman" w:cs="Times New Roman"/>
          <w:spacing w:val="8"/>
        </w:rPr>
        <w:t>PD1</w:t>
      </w:r>
      <w:r>
        <w:rPr>
          <w:rStyle w:val="any"/>
          <w:rFonts w:ascii="PMingLiU" w:eastAsia="PMingLiU" w:hAnsi="PMingLiU" w:cs="PMingLiU"/>
          <w:spacing w:val="8"/>
        </w:rPr>
        <w:t>降解与其提出的机制的相关性感到担忧。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1 .</w:t>
      </w:r>
      <w:r>
        <w:rPr>
          <w:rStyle w:val="any"/>
          <w:rFonts w:ascii="PMingLiU" w:eastAsia="PMingLiU" w:hAnsi="PMingLiU" w:cs="PMingLiU"/>
          <w:spacing w:val="8"/>
        </w:rPr>
        <w:t>小鼠实验的重复性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作者对小鼠进行了肿瘤细胞静脉注射，以研究肺转移。为了进行全面的分析，必须包括整个组，特别是关于肿瘤的数量和重量。然而，在整篇文章中，作者在相同的实验中始终使用不同数量的老鼠。例如，在</w:t>
      </w:r>
      <w:r>
        <w:rPr>
          <w:rStyle w:val="any"/>
          <w:rFonts w:ascii="Times New Roman" w:eastAsia="Times New Roman" w:hAnsi="Times New Roman" w:cs="Times New Roman"/>
          <w:spacing w:val="8"/>
        </w:rPr>
        <w:t>Erbin</w:t>
      </w:r>
      <w:r>
        <w:rPr>
          <w:rStyle w:val="any"/>
          <w:rFonts w:ascii="PMingLiU" w:eastAsia="PMingLiU" w:hAnsi="PMingLiU" w:cs="PMingLiU"/>
          <w:spacing w:val="8"/>
        </w:rPr>
        <w:t>基因敲除条件下的肿瘤转移</w:t>
      </w:r>
      <w:r>
        <w:rPr>
          <w:rStyle w:val="any"/>
          <w:rFonts w:ascii="Times New Roman" w:eastAsia="Times New Roman" w:hAnsi="Times New Roman" w:cs="Times New Roman"/>
          <w:spacing w:val="8"/>
        </w:rPr>
        <w:t>(</w:t>
      </w:r>
      <w:r>
        <w:rPr>
          <w:rStyle w:val="any"/>
          <w:rFonts w:ascii="PMingLiU" w:eastAsia="PMingLiU" w:hAnsi="PMingLiU" w:cs="PMingLiU"/>
          <w:spacing w:val="8"/>
        </w:rPr>
        <w:t>主要论文，图</w:t>
      </w:r>
      <w:r>
        <w:rPr>
          <w:rStyle w:val="any"/>
          <w:rFonts w:ascii="Times New Roman" w:eastAsia="Times New Roman" w:hAnsi="Times New Roman" w:cs="Times New Roman"/>
          <w:spacing w:val="8"/>
        </w:rPr>
        <w:t>2)</w:t>
      </w:r>
      <w:r>
        <w:rPr>
          <w:rStyle w:val="any"/>
          <w:rFonts w:ascii="PMingLiU" w:eastAsia="PMingLiU" w:hAnsi="PMingLiU" w:cs="PMingLiU"/>
          <w:spacing w:val="8"/>
        </w:rPr>
        <w:t>、</w:t>
      </w:r>
      <w:r>
        <w:rPr>
          <w:rStyle w:val="any"/>
          <w:rFonts w:ascii="Times New Roman" w:eastAsia="Times New Roman" w:hAnsi="Times New Roman" w:cs="Times New Roman"/>
          <w:spacing w:val="8"/>
        </w:rPr>
        <w:t>Erbin- ko</w:t>
      </w:r>
      <w:r>
        <w:rPr>
          <w:rStyle w:val="any"/>
          <w:rFonts w:ascii="PMingLiU" w:eastAsia="PMingLiU" w:hAnsi="PMingLiU" w:cs="PMingLiU"/>
          <w:spacing w:val="8"/>
        </w:rPr>
        <w:t>小鼠血小板转移的影响</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3)</w:t>
      </w:r>
      <w:r>
        <w:rPr>
          <w:rStyle w:val="any"/>
          <w:rFonts w:ascii="PMingLiU" w:eastAsia="PMingLiU" w:hAnsi="PMingLiU" w:cs="PMingLiU"/>
          <w:spacing w:val="8"/>
        </w:rPr>
        <w:t>、</w:t>
      </w:r>
      <w:r>
        <w:rPr>
          <w:rStyle w:val="any"/>
          <w:rFonts w:ascii="Times New Roman" w:eastAsia="Times New Roman" w:hAnsi="Times New Roman" w:cs="Times New Roman"/>
          <w:spacing w:val="8"/>
        </w:rPr>
        <w:t>B</w:t>
      </w:r>
      <w:r>
        <w:rPr>
          <w:rStyle w:val="any"/>
          <w:rFonts w:ascii="PMingLiU" w:eastAsia="PMingLiU" w:hAnsi="PMingLiU" w:cs="PMingLiU"/>
          <w:spacing w:val="8"/>
        </w:rPr>
        <w:t>细胞移植的影响</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4)</w:t>
      </w:r>
      <w:r>
        <w:rPr>
          <w:rStyle w:val="any"/>
          <w:rFonts w:ascii="PMingLiU" w:eastAsia="PMingLiU" w:hAnsi="PMingLiU" w:cs="PMingLiU"/>
          <w:spacing w:val="8"/>
        </w:rPr>
        <w:t>以及电子传递链复合物的活性</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6)</w:t>
      </w:r>
      <w:r>
        <w:rPr>
          <w:rStyle w:val="any"/>
          <w:rFonts w:ascii="PMingLiU" w:eastAsia="PMingLiU" w:hAnsi="PMingLiU" w:cs="PMingLiU"/>
          <w:spacing w:val="8"/>
        </w:rPr>
        <w:t>的比较中，样本量差异明显。这种不一致引起了人们的关注，特别是因为一些小组只包括两只老鼠，这可能会导致偏差</w:t>
      </w:r>
      <w:r>
        <w:rPr>
          <w:rStyle w:val="any"/>
          <w:rFonts w:ascii="Times New Roman" w:eastAsia="Times New Roman" w:hAnsi="Times New Roman" w:cs="Times New Roman"/>
          <w:spacing w:val="8"/>
        </w:rPr>
        <w:t>(</w:t>
      </w:r>
      <w:r>
        <w:rPr>
          <w:rStyle w:val="any"/>
          <w:rFonts w:ascii="PMingLiU" w:eastAsia="PMingLiU" w:hAnsi="PMingLiU" w:cs="PMingLiU"/>
          <w:spacing w:val="8"/>
        </w:rPr>
        <w:t>如图</w:t>
      </w:r>
      <w:r>
        <w:rPr>
          <w:rStyle w:val="any"/>
          <w:rFonts w:ascii="Times New Roman" w:eastAsia="Times New Roman" w:hAnsi="Times New Roman" w:cs="Times New Roman"/>
          <w:spacing w:val="8"/>
        </w:rPr>
        <w:t>4</w:t>
      </w:r>
      <w:r>
        <w:rPr>
          <w:rStyle w:val="any"/>
          <w:rFonts w:ascii="PMingLiU" w:eastAsia="PMingLiU" w:hAnsi="PMingLiU" w:cs="PMingLiU"/>
          <w:spacing w:val="8"/>
        </w:rPr>
        <w:t>所示</w:t>
      </w:r>
      <w:r>
        <w:rPr>
          <w:rStyle w:val="any"/>
          <w:rFonts w:ascii="Times New Roman" w:eastAsia="Times New Roman" w:hAnsi="Times New Roman" w:cs="Times New Roman"/>
          <w:spacing w:val="8"/>
        </w:rPr>
        <w:t>)</w:t>
      </w:r>
      <w:r>
        <w:rPr>
          <w:rStyle w:val="any"/>
          <w:rFonts w:ascii="PMingLiU" w:eastAsia="PMingLiU" w:hAnsi="PMingLiU" w:cs="PMingLiU"/>
          <w:spacing w:val="8"/>
        </w:rPr>
        <w:t>。作者能否澄清他们分析原始数据的方法</w:t>
      </w:r>
      <w:r>
        <w:rPr>
          <w:rStyle w:val="any"/>
          <w:rFonts w:ascii="Times New Roman" w:eastAsia="Times New Roman" w:hAnsi="Times New Roman" w:cs="Times New Roman"/>
          <w:spacing w:val="8"/>
        </w:rPr>
        <w:t>?</w:t>
      </w:r>
      <w:r>
        <w:rPr>
          <w:rStyle w:val="any"/>
          <w:rFonts w:ascii="PMingLiU" w:eastAsia="PMingLiU" w:hAnsi="PMingLiU" w:cs="PMingLiU"/>
          <w:spacing w:val="8"/>
        </w:rPr>
        <w:t>为什么在同一实验中有些样本被包括而有些样本被省略</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例如，在分析肿瘤数量时，包括了</w:t>
      </w:r>
      <w:r>
        <w:rPr>
          <w:rStyle w:val="any"/>
          <w:rFonts w:ascii="Times New Roman" w:eastAsia="Times New Roman" w:hAnsi="Times New Roman" w:cs="Times New Roman"/>
          <w:spacing w:val="8"/>
        </w:rPr>
        <w:t>5</w:t>
      </w:r>
      <w:r>
        <w:rPr>
          <w:rStyle w:val="any"/>
          <w:rFonts w:ascii="PMingLiU" w:eastAsia="PMingLiU" w:hAnsi="PMingLiU" w:cs="PMingLiU"/>
          <w:spacing w:val="8"/>
        </w:rPr>
        <w:t>只野生型小鼠，而只使用了</w:t>
      </w:r>
      <w:r>
        <w:rPr>
          <w:rStyle w:val="any"/>
          <w:rFonts w:ascii="Times New Roman" w:eastAsia="Times New Roman" w:hAnsi="Times New Roman" w:cs="Times New Roman"/>
          <w:spacing w:val="8"/>
        </w:rPr>
        <w:t>4</w:t>
      </w:r>
      <w:r>
        <w:rPr>
          <w:rStyle w:val="any"/>
          <w:rFonts w:ascii="PMingLiU" w:eastAsia="PMingLiU" w:hAnsi="PMingLiU" w:cs="PMingLiU"/>
          <w:spacing w:val="8"/>
        </w:rPr>
        <w:t>只小鼠来分析肺重量。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746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18071" name=""/>
                    <pic:cNvPicPr>
                      <a:picLocks noChangeAspect="1"/>
                    </pic:cNvPicPr>
                  </pic:nvPicPr>
                  <pic:blipFill>
                    <a:blip xmlns:r="http://schemas.openxmlformats.org/officeDocument/2006/relationships" r:embed="rId7"/>
                    <a:stretch>
                      <a:fillRect/>
                    </a:stretch>
                  </pic:blipFill>
                  <pic:spPr>
                    <a:xfrm>
                      <a:off x="0" y="0"/>
                      <a:ext cx="5486400" cy="25974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w:t>
      </w:r>
      <w:r>
        <w:rPr>
          <w:rStyle w:val="any"/>
          <w:rFonts w:ascii="PMingLiU" w:eastAsia="PMingLiU" w:hAnsi="PMingLiU" w:cs="PMingLiU"/>
          <w:spacing w:val="8"/>
        </w:rPr>
        <w:t>。血小板</w:t>
      </w:r>
      <w:r>
        <w:rPr>
          <w:rStyle w:val="any"/>
          <w:rFonts w:ascii="Times New Roman" w:eastAsia="Times New Roman" w:hAnsi="Times New Roman" w:cs="Times New Roman"/>
          <w:spacing w:val="8"/>
        </w:rPr>
        <w:t>/</w:t>
      </w:r>
      <w:r>
        <w:rPr>
          <w:rStyle w:val="any"/>
          <w:rFonts w:ascii="PMingLiU" w:eastAsia="PMingLiU" w:hAnsi="PMingLiU" w:cs="PMingLiU"/>
          <w:spacing w:val="8"/>
        </w:rPr>
        <w:t>巨核细胞</w:t>
      </w:r>
      <w:r>
        <w:rPr>
          <w:rStyle w:val="any"/>
          <w:rFonts w:ascii="Times New Roman" w:eastAsia="Times New Roman" w:hAnsi="Times New Roman" w:cs="Times New Roman"/>
          <w:spacing w:val="8"/>
        </w:rPr>
        <w:t>Erbin</w:t>
      </w:r>
      <w:r>
        <w:rPr>
          <w:rStyle w:val="any"/>
          <w:rFonts w:ascii="PMingLiU" w:eastAsia="PMingLiU" w:hAnsi="PMingLiU" w:cs="PMingLiU"/>
          <w:spacing w:val="8"/>
        </w:rPr>
        <w:t>敲除抑制小鼠结直肠癌肺转移，并通过下调</w:t>
      </w:r>
      <w:r>
        <w:rPr>
          <w:rStyle w:val="any"/>
          <w:rFonts w:ascii="Times New Roman" w:eastAsia="Times New Roman" w:hAnsi="Times New Roman" w:cs="Times New Roman"/>
          <w:spacing w:val="8"/>
        </w:rPr>
        <w:t>PD1/PDL1</w:t>
      </w:r>
      <w:r>
        <w:rPr>
          <w:rStyle w:val="any"/>
          <w:rFonts w:ascii="PMingLiU" w:eastAsia="PMingLiU" w:hAnsi="PMingLiU" w:cs="PMingLiU"/>
          <w:spacing w:val="8"/>
        </w:rPr>
        <w:t>促进肺内血小板和</w:t>
      </w:r>
      <w:r>
        <w:rPr>
          <w:rStyle w:val="any"/>
          <w:rFonts w:ascii="Times New Roman" w:eastAsia="Times New Roman" w:hAnsi="Times New Roman" w:cs="Times New Roman"/>
          <w:spacing w:val="8"/>
        </w:rPr>
        <w:t>CCR10+CD138+ B</w:t>
      </w:r>
      <w:r>
        <w:rPr>
          <w:rStyle w:val="any"/>
          <w:rFonts w:ascii="PMingLiU" w:eastAsia="PMingLiU" w:hAnsi="PMingLiU" w:cs="PMingLiU"/>
          <w:spacing w:val="8"/>
        </w:rPr>
        <w:t>细胞聚集。</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在分析不同免疫细胞的比例时，</w:t>
      </w:r>
      <w:r>
        <w:rPr>
          <w:rStyle w:val="any"/>
          <w:rFonts w:ascii="Times New Roman" w:eastAsia="Times New Roman" w:hAnsi="Times New Roman" w:cs="Times New Roman"/>
          <w:spacing w:val="8"/>
        </w:rPr>
        <w:t>WT</w:t>
      </w:r>
      <w:r>
        <w:rPr>
          <w:rStyle w:val="any"/>
          <w:rFonts w:ascii="PMingLiU" w:eastAsia="PMingLiU" w:hAnsi="PMingLiU" w:cs="PMingLiU"/>
          <w:spacing w:val="8"/>
        </w:rPr>
        <w:t>组只纳入了非常少量的样本</w:t>
      </w:r>
      <w:r>
        <w:rPr>
          <w:rStyle w:val="any"/>
          <w:rFonts w:ascii="Times New Roman" w:eastAsia="Times New Roman" w:hAnsi="Times New Roman" w:cs="Times New Roman"/>
          <w:spacing w:val="8"/>
        </w:rPr>
        <w:t>(n=2)</w:t>
      </w:r>
      <w:r>
        <w:rPr>
          <w:rStyle w:val="any"/>
          <w:rFonts w:ascii="PMingLiU" w:eastAsia="PMingLiU" w:hAnsi="PMingLiU" w:cs="PMingLiU"/>
          <w:spacing w:val="8"/>
        </w:rPr>
        <w:t>。显示不同参数</w:t>
      </w:r>
      <w:r>
        <w:rPr>
          <w:rStyle w:val="any"/>
          <w:rFonts w:ascii="Times New Roman" w:eastAsia="Times New Roman" w:hAnsi="Times New Roman" w:cs="Times New Roman"/>
          <w:spacing w:val="8"/>
        </w:rPr>
        <w:t>(</w:t>
      </w:r>
      <w:r>
        <w:rPr>
          <w:rStyle w:val="any"/>
          <w:rFonts w:ascii="PMingLiU" w:eastAsia="PMingLiU" w:hAnsi="PMingLiU" w:cs="PMingLiU"/>
          <w:spacing w:val="8"/>
        </w:rPr>
        <w:t>穿孔素</w:t>
      </w:r>
      <w:r>
        <w:rPr>
          <w:rStyle w:val="any"/>
          <w:rFonts w:ascii="Times New Roman" w:eastAsia="Times New Roman" w:hAnsi="Times New Roman" w:cs="Times New Roman"/>
          <w:spacing w:val="8"/>
        </w:rPr>
        <w:t>+</w:t>
      </w:r>
      <w:r>
        <w:rPr>
          <w:rStyle w:val="any"/>
          <w:rFonts w:ascii="PMingLiU" w:eastAsia="PMingLiU" w:hAnsi="PMingLiU" w:cs="PMingLiU"/>
          <w:spacing w:val="8"/>
        </w:rPr>
        <w:t>细胞，</w:t>
      </w:r>
      <w:r>
        <w:rPr>
          <w:rStyle w:val="any"/>
          <w:rFonts w:ascii="Times New Roman" w:eastAsia="Times New Roman" w:hAnsi="Times New Roman" w:cs="Times New Roman"/>
          <w:spacing w:val="8"/>
        </w:rPr>
        <w:t>n=3;IFNg+</w:t>
      </w:r>
      <w:r>
        <w:rPr>
          <w:rStyle w:val="any"/>
          <w:rFonts w:ascii="PMingLiU" w:eastAsia="PMingLiU" w:hAnsi="PMingLiU" w:cs="PMingLiU"/>
          <w:spacing w:val="8"/>
        </w:rPr>
        <w:t>细胞，</w:t>
      </w:r>
      <w:r>
        <w:rPr>
          <w:rStyle w:val="any"/>
          <w:rFonts w:ascii="Times New Roman" w:eastAsia="Times New Roman" w:hAnsi="Times New Roman" w:cs="Times New Roman"/>
          <w:spacing w:val="8"/>
        </w:rPr>
        <w:t>n=4)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5173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04945" name=""/>
                    <pic:cNvPicPr>
                      <a:picLocks noChangeAspect="1"/>
                    </pic:cNvPicPr>
                  </pic:nvPicPr>
                  <pic:blipFill>
                    <a:blip xmlns:r="http://schemas.openxmlformats.org/officeDocument/2006/relationships" r:embed="rId8"/>
                    <a:stretch>
                      <a:fillRect/>
                    </a:stretch>
                  </pic:blipFill>
                  <pic:spPr>
                    <a:xfrm>
                      <a:off x="0" y="0"/>
                      <a:ext cx="5486400" cy="24517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w:t>
      </w:r>
      <w:r>
        <w:rPr>
          <w:rStyle w:val="any"/>
          <w:rFonts w:ascii="PMingLiU" w:eastAsia="PMingLiU" w:hAnsi="PMingLiU" w:cs="PMingLiU"/>
          <w:spacing w:val="8"/>
        </w:rPr>
        <w:t>。通过移植</w:t>
      </w:r>
      <w:r>
        <w:rPr>
          <w:rStyle w:val="any"/>
          <w:rFonts w:ascii="Times New Roman" w:eastAsia="Times New Roman" w:hAnsi="Times New Roman" w:cs="Times New Roman"/>
          <w:spacing w:val="8"/>
        </w:rPr>
        <w:t>Erbin cKO</w:t>
      </w:r>
      <w:r>
        <w:rPr>
          <w:rStyle w:val="any"/>
          <w:rFonts w:ascii="PMingLiU" w:eastAsia="PMingLiU" w:hAnsi="PMingLiU" w:cs="PMingLiU"/>
          <w:spacing w:val="8"/>
        </w:rPr>
        <w:t>小鼠分离的</w:t>
      </w:r>
      <w:r>
        <w:rPr>
          <w:rStyle w:val="any"/>
          <w:rFonts w:ascii="Times New Roman" w:eastAsia="Times New Roman" w:hAnsi="Times New Roman" w:cs="Times New Roman"/>
          <w:spacing w:val="8"/>
        </w:rPr>
        <w:t>B</w:t>
      </w:r>
      <w:r>
        <w:rPr>
          <w:rStyle w:val="any"/>
          <w:rFonts w:ascii="PMingLiU" w:eastAsia="PMingLiU" w:hAnsi="PMingLiU" w:cs="PMingLiU"/>
          <w:spacing w:val="8"/>
        </w:rPr>
        <w:t>细胞，过继细胞转移疗法</w:t>
      </w:r>
      <w:r>
        <w:rPr>
          <w:rStyle w:val="any"/>
          <w:rFonts w:ascii="Times New Roman" w:eastAsia="Times New Roman" w:hAnsi="Times New Roman" w:cs="Times New Roman"/>
          <w:spacing w:val="8"/>
        </w:rPr>
        <w:t>(ACT)</w:t>
      </w:r>
      <w:r>
        <w:rPr>
          <w:rStyle w:val="any"/>
          <w:rFonts w:ascii="PMingLiU" w:eastAsia="PMingLiU" w:hAnsi="PMingLiU" w:cs="PMingLiU"/>
          <w:spacing w:val="8"/>
        </w:rPr>
        <w:t>成功地抑制了小鼠</w:t>
      </w:r>
      <w:r>
        <w:rPr>
          <w:rStyle w:val="any"/>
          <w:rFonts w:ascii="Times New Roman" w:eastAsia="Times New Roman" w:hAnsi="Times New Roman" w:cs="Times New Roman"/>
          <w:spacing w:val="8"/>
        </w:rPr>
        <w:t>CRC</w:t>
      </w:r>
      <w:r>
        <w:rPr>
          <w:rStyle w:val="any"/>
          <w:rFonts w:ascii="PMingLiU" w:eastAsia="PMingLiU" w:hAnsi="PMingLiU" w:cs="PMingLiU"/>
          <w:spacing w:val="8"/>
        </w:rPr>
        <w:t>肺转移和</w:t>
      </w:r>
      <w:r>
        <w:rPr>
          <w:rStyle w:val="any"/>
          <w:rFonts w:ascii="Times New Roman" w:eastAsia="Times New Roman" w:hAnsi="Times New Roman" w:cs="Times New Roman"/>
          <w:spacing w:val="8"/>
        </w:rPr>
        <w:t>T</w:t>
      </w:r>
      <w:r>
        <w:rPr>
          <w:rStyle w:val="any"/>
          <w:rFonts w:ascii="PMingLiU" w:eastAsia="PMingLiU" w:hAnsi="PMingLiU" w:cs="PMingLiU"/>
          <w:spacing w:val="8"/>
        </w:rPr>
        <w:t>细胞衰竭。</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作者在分析线粒体电子传递链复合物的活性时包括了不同数量的样品。有些情况下有</w:t>
      </w:r>
      <w:r>
        <w:rPr>
          <w:rStyle w:val="any"/>
          <w:rFonts w:ascii="Times New Roman" w:eastAsia="Times New Roman" w:hAnsi="Times New Roman" w:cs="Times New Roman"/>
          <w:spacing w:val="8"/>
        </w:rPr>
        <w:t>3</w:t>
      </w:r>
      <w:r>
        <w:rPr>
          <w:rStyle w:val="any"/>
          <w:rFonts w:ascii="PMingLiU" w:eastAsia="PMingLiU" w:hAnsi="PMingLiU" w:cs="PMingLiU"/>
          <w:spacing w:val="8"/>
        </w:rPr>
        <w:t>个样本，有些情况下有</w:t>
      </w:r>
      <w:r>
        <w:rPr>
          <w:rStyle w:val="any"/>
          <w:rFonts w:ascii="Times New Roman" w:eastAsia="Times New Roman" w:hAnsi="Times New Roman" w:cs="Times New Roman"/>
          <w:spacing w:val="8"/>
        </w:rPr>
        <w:t>4</w:t>
      </w:r>
      <w:r>
        <w:rPr>
          <w:rStyle w:val="any"/>
          <w:rFonts w:ascii="PMingLiU" w:eastAsia="PMingLiU" w:hAnsi="PMingLiU" w:cs="PMingLiU"/>
          <w:spacing w:val="8"/>
        </w:rPr>
        <w:t>个样本。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0883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02344" name=""/>
                    <pic:cNvPicPr>
                      <a:picLocks noChangeAspect="1"/>
                    </pic:cNvPicPr>
                  </pic:nvPicPr>
                  <pic:blipFill>
                    <a:blip xmlns:r="http://schemas.openxmlformats.org/officeDocument/2006/relationships" r:embed="rId9"/>
                    <a:stretch>
                      <a:fillRect/>
                    </a:stretch>
                  </pic:blipFill>
                  <pic:spPr>
                    <a:xfrm>
                      <a:off x="0" y="0"/>
                      <a:ext cx="5486400" cy="21088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6</w:t>
      </w:r>
      <w:r>
        <w:rPr>
          <w:rStyle w:val="any"/>
          <w:rFonts w:ascii="PMingLiU" w:eastAsia="PMingLiU" w:hAnsi="PMingLiU" w:cs="PMingLiU"/>
          <w:spacing w:val="8"/>
        </w:rPr>
        <w:t>。</w:t>
      </w:r>
      <w:r>
        <w:rPr>
          <w:rStyle w:val="any"/>
          <w:rFonts w:ascii="Times New Roman" w:eastAsia="Times New Roman" w:hAnsi="Times New Roman" w:cs="Times New Roman"/>
          <w:spacing w:val="8"/>
        </w:rPr>
        <w:t>Acar</w:t>
      </w:r>
      <w:r>
        <w:rPr>
          <w:rStyle w:val="any"/>
          <w:rFonts w:ascii="PMingLiU" w:eastAsia="PMingLiU" w:hAnsi="PMingLiU" w:cs="PMingLiU"/>
          <w:spacing w:val="8"/>
        </w:rPr>
        <w:t>通过</w:t>
      </w:r>
      <w:r>
        <w:rPr>
          <w:rStyle w:val="any"/>
          <w:rFonts w:ascii="Times New Roman" w:eastAsia="Times New Roman" w:hAnsi="Times New Roman" w:cs="Times New Roman"/>
          <w:spacing w:val="8"/>
        </w:rPr>
        <w:t>H3K27ac</w:t>
      </w:r>
      <w:r>
        <w:rPr>
          <w:rStyle w:val="any"/>
          <w:rFonts w:ascii="PMingLiU" w:eastAsia="PMingLiU" w:hAnsi="PMingLiU" w:cs="PMingLiU"/>
          <w:spacing w:val="8"/>
        </w:rPr>
        <w:t>在表观遗传上促进</w:t>
      </w:r>
      <w:r>
        <w:rPr>
          <w:rStyle w:val="any"/>
          <w:rFonts w:ascii="Times New Roman" w:eastAsia="Times New Roman" w:hAnsi="Times New Roman" w:cs="Times New Roman"/>
          <w:spacing w:val="8"/>
        </w:rPr>
        <w:t>B</w:t>
      </w:r>
      <w:r>
        <w:rPr>
          <w:rStyle w:val="any"/>
          <w:rFonts w:ascii="PMingLiU" w:eastAsia="PMingLiU" w:hAnsi="PMingLiU" w:cs="PMingLiU"/>
          <w:spacing w:val="8"/>
        </w:rPr>
        <w:t>细胞线粒体电子传递链复合物的活性和线粒体氧化磷酸化，促进</w:t>
      </w:r>
      <w:r>
        <w:rPr>
          <w:rStyle w:val="any"/>
          <w:rFonts w:ascii="Times New Roman" w:eastAsia="Times New Roman" w:hAnsi="Times New Roman" w:cs="Times New Roman"/>
          <w:spacing w:val="8"/>
        </w:rPr>
        <w:t>E3</w:t>
      </w:r>
      <w:r>
        <w:rPr>
          <w:rStyle w:val="any"/>
          <w:rFonts w:ascii="PMingLiU" w:eastAsia="PMingLiU" w:hAnsi="PMingLiU" w:cs="PMingLiU"/>
          <w:spacing w:val="8"/>
        </w:rPr>
        <w:t>连接酶</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的乙酰化，使</w:t>
      </w:r>
      <w:r>
        <w:rPr>
          <w:rStyle w:val="any"/>
          <w:rFonts w:ascii="Times New Roman" w:eastAsia="Times New Roman" w:hAnsi="Times New Roman" w:cs="Times New Roman"/>
          <w:spacing w:val="8"/>
        </w:rPr>
        <w:t>PD1</w:t>
      </w:r>
      <w:r>
        <w:rPr>
          <w:rStyle w:val="any"/>
          <w:rFonts w:ascii="PMingLiU" w:eastAsia="PMingLiU" w:hAnsi="PMingLiU" w:cs="PMingLiU"/>
          <w:spacing w:val="8"/>
        </w:rPr>
        <w:t>蛋白泛素化和降解</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 . PD1</w:t>
      </w:r>
      <w:r>
        <w:rPr>
          <w:rStyle w:val="any"/>
          <w:rFonts w:ascii="PMingLiU" w:eastAsia="PMingLiU" w:hAnsi="PMingLiU" w:cs="PMingLiU"/>
          <w:spacing w:val="8"/>
        </w:rPr>
        <w:t>泛素化试验</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作者对</w:t>
      </w:r>
      <w:r>
        <w:rPr>
          <w:rStyle w:val="any"/>
          <w:rFonts w:ascii="Times New Roman" w:eastAsia="Times New Roman" w:hAnsi="Times New Roman" w:cs="Times New Roman"/>
          <w:spacing w:val="8"/>
        </w:rPr>
        <w:t>PD1</w:t>
      </w:r>
      <w:r>
        <w:rPr>
          <w:rStyle w:val="any"/>
          <w:rFonts w:ascii="PMingLiU" w:eastAsia="PMingLiU" w:hAnsi="PMingLiU" w:cs="PMingLiU"/>
          <w:spacing w:val="8"/>
        </w:rPr>
        <w:t>进行了泛素化实验，发现</w:t>
      </w:r>
      <w:r>
        <w:rPr>
          <w:rStyle w:val="any"/>
          <w:rFonts w:ascii="Times New Roman" w:eastAsia="Times New Roman" w:hAnsi="Times New Roman" w:cs="Times New Roman"/>
          <w:spacing w:val="8"/>
        </w:rPr>
        <w:t>PLC</w:t>
      </w:r>
      <w:r>
        <w:rPr>
          <w:rStyle w:val="any"/>
          <w:rFonts w:ascii="PMingLiU" w:eastAsia="PMingLiU" w:hAnsi="PMingLiU" w:cs="PMingLiU"/>
          <w:spacing w:val="8"/>
        </w:rPr>
        <w:t>促进了小鼠</w:t>
      </w:r>
      <w:r>
        <w:rPr>
          <w:rStyle w:val="any"/>
          <w:rFonts w:ascii="Times New Roman" w:eastAsia="Times New Roman" w:hAnsi="Times New Roman" w:cs="Times New Roman"/>
          <w:spacing w:val="8"/>
        </w:rPr>
        <w:t>B</w:t>
      </w:r>
      <w:r>
        <w:rPr>
          <w:rStyle w:val="any"/>
          <w:rFonts w:ascii="PMingLiU" w:eastAsia="PMingLiU" w:hAnsi="PMingLiU" w:cs="PMingLiU"/>
          <w:spacing w:val="8"/>
        </w:rPr>
        <w:t>细胞中</w:t>
      </w:r>
      <w:r>
        <w:rPr>
          <w:rStyle w:val="any"/>
          <w:rFonts w:ascii="Times New Roman" w:eastAsia="Times New Roman" w:hAnsi="Times New Roman" w:cs="Times New Roman"/>
          <w:spacing w:val="8"/>
        </w:rPr>
        <w:t>PD1</w:t>
      </w:r>
      <w:r>
        <w:rPr>
          <w:rStyle w:val="any"/>
          <w:rFonts w:ascii="PMingLiU" w:eastAsia="PMingLiU" w:hAnsi="PMingLiU" w:cs="PMingLiU"/>
          <w:spacing w:val="8"/>
        </w:rPr>
        <w:t>的泛素化</w:t>
      </w:r>
      <w:r>
        <w:rPr>
          <w:rStyle w:val="any"/>
          <w:rFonts w:ascii="Times New Roman" w:eastAsia="Times New Roman" w:hAnsi="Times New Roman" w:cs="Times New Roman"/>
          <w:spacing w:val="8"/>
        </w:rPr>
        <w:t>(</w:t>
      </w:r>
      <w:r>
        <w:rPr>
          <w:rStyle w:val="any"/>
          <w:rFonts w:ascii="PMingLiU" w:eastAsia="PMingLiU" w:hAnsi="PMingLiU" w:cs="PMingLiU"/>
          <w:spacing w:val="8"/>
        </w:rPr>
        <w:t>主论文，第</w:t>
      </w:r>
      <w:r>
        <w:rPr>
          <w:rStyle w:val="any"/>
          <w:rFonts w:ascii="Times New Roman" w:eastAsia="Times New Roman" w:hAnsi="Times New Roman" w:cs="Times New Roman"/>
          <w:spacing w:val="8"/>
        </w:rPr>
        <w:t>11</w:t>
      </w:r>
      <w:r>
        <w:rPr>
          <w:rStyle w:val="any"/>
          <w:rFonts w:ascii="PMingLiU" w:eastAsia="PMingLiU" w:hAnsi="PMingLiU" w:cs="PMingLiU"/>
          <w:spacing w:val="8"/>
        </w:rPr>
        <w:t>页</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PD1</w:t>
      </w:r>
      <w:r>
        <w:rPr>
          <w:rStyle w:val="any"/>
          <w:rFonts w:ascii="PMingLiU" w:eastAsia="PMingLiU" w:hAnsi="PMingLiU" w:cs="PMingLiU"/>
          <w:spacing w:val="8"/>
        </w:rPr>
        <w:t>蛋白分子量约为</w:t>
      </w:r>
      <w:r>
        <w:rPr>
          <w:rStyle w:val="any"/>
          <w:rFonts w:ascii="Times New Roman" w:eastAsia="Times New Roman" w:hAnsi="Times New Roman" w:cs="Times New Roman"/>
          <w:spacing w:val="8"/>
        </w:rPr>
        <w:t>55 kDa</w:t>
      </w:r>
      <w:r>
        <w:rPr>
          <w:rStyle w:val="any"/>
          <w:rFonts w:ascii="PMingLiU" w:eastAsia="PMingLiU" w:hAnsi="PMingLiU" w:cs="PMingLiU"/>
          <w:spacing w:val="8"/>
        </w:rPr>
        <w:t>。然而，</w:t>
      </w:r>
      <w:r>
        <w:rPr>
          <w:rStyle w:val="any"/>
          <w:rFonts w:ascii="Times New Roman" w:eastAsia="Times New Roman" w:hAnsi="Times New Roman" w:cs="Times New Roman"/>
          <w:spacing w:val="8"/>
        </w:rPr>
        <w:t>PD1</w:t>
      </w:r>
      <w:r>
        <w:rPr>
          <w:rStyle w:val="any"/>
          <w:rFonts w:ascii="PMingLiU" w:eastAsia="PMingLiU" w:hAnsi="PMingLiU" w:cs="PMingLiU"/>
          <w:spacing w:val="8"/>
        </w:rPr>
        <w:t>泛素化的</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结果表明，可能没有检测到正确的条带</w:t>
      </w:r>
      <w:r>
        <w:rPr>
          <w:rStyle w:val="any"/>
          <w:rFonts w:ascii="Times New Roman" w:eastAsia="Times New Roman" w:hAnsi="Times New Roman" w:cs="Times New Roman"/>
          <w:spacing w:val="8"/>
        </w:rPr>
        <w:t>(</w:t>
      </w:r>
      <w:r>
        <w:rPr>
          <w:rStyle w:val="any"/>
          <w:rFonts w:ascii="PMingLiU" w:eastAsia="PMingLiU" w:hAnsi="PMingLiU" w:cs="PMingLiU"/>
          <w:spacing w:val="8"/>
        </w:rPr>
        <w:t>主论文，图</w:t>
      </w:r>
      <w:r>
        <w:rPr>
          <w:rStyle w:val="any"/>
          <w:rFonts w:ascii="Times New Roman" w:eastAsia="Times New Roman" w:hAnsi="Times New Roman" w:cs="Times New Roman"/>
          <w:spacing w:val="8"/>
        </w:rPr>
        <w:t>6P)</w:t>
      </w:r>
      <w:r>
        <w:rPr>
          <w:rStyle w:val="any"/>
          <w:rFonts w:ascii="PMingLiU" w:eastAsia="PMingLiU" w:hAnsi="PMingLiU" w:cs="PMingLiU"/>
          <w:spacing w:val="8"/>
        </w:rPr>
        <w:t>。泛素化带出现在膜的下部，这表明</w:t>
      </w:r>
      <w:r>
        <w:rPr>
          <w:rStyle w:val="any"/>
          <w:rFonts w:ascii="Times New Roman" w:eastAsia="Times New Roman" w:hAnsi="Times New Roman" w:cs="Times New Roman"/>
          <w:spacing w:val="8"/>
        </w:rPr>
        <w:t>PD1</w:t>
      </w:r>
      <w:r>
        <w:rPr>
          <w:rStyle w:val="any"/>
          <w:rFonts w:ascii="PMingLiU" w:eastAsia="PMingLiU" w:hAnsi="PMingLiU" w:cs="PMingLiU"/>
          <w:spacing w:val="8"/>
        </w:rPr>
        <w:t>是一个相对较小的蛋白质。如果我是正确的，作者可能展示了一个过度曝光的图像，其中包括抗体的重链</w:t>
      </w:r>
      <w:r>
        <w:rPr>
          <w:rStyle w:val="any"/>
          <w:rFonts w:ascii="Times New Roman" w:eastAsia="Times New Roman" w:hAnsi="Times New Roman" w:cs="Times New Roman"/>
          <w:spacing w:val="8"/>
        </w:rPr>
        <w:t>(~55 kDa)</w:t>
      </w:r>
      <w:r>
        <w:rPr>
          <w:rStyle w:val="any"/>
          <w:rFonts w:ascii="PMingLiU" w:eastAsia="PMingLiU" w:hAnsi="PMingLiU" w:cs="PMingLiU"/>
          <w:spacing w:val="8"/>
        </w:rPr>
        <w:t>和轻链</w:t>
      </w:r>
      <w:r>
        <w:rPr>
          <w:rStyle w:val="any"/>
          <w:rFonts w:ascii="Times New Roman" w:eastAsia="Times New Roman" w:hAnsi="Times New Roman" w:cs="Times New Roman"/>
          <w:spacing w:val="8"/>
        </w:rPr>
        <w:t>(~25 kDa)</w:t>
      </w:r>
      <w:r>
        <w:rPr>
          <w:rStyle w:val="any"/>
          <w:rFonts w:ascii="PMingLiU" w:eastAsia="PMingLiU" w:hAnsi="PMingLiU" w:cs="PMingLiU"/>
          <w:spacing w:val="8"/>
        </w:rPr>
        <w:t>。作者能否提供一种暴露时间更短的膜来解决我的问题</w:t>
      </w:r>
      <w:r>
        <w:rPr>
          <w:rStyle w:val="any"/>
          <w:rFonts w:ascii="Times New Roman" w:eastAsia="Times New Roman" w:hAnsi="Times New Roman" w:cs="Times New Roman"/>
          <w:spacing w:val="8"/>
        </w:rPr>
        <w:t>?</w:t>
      </w:r>
      <w:r>
        <w:rPr>
          <w:rStyle w:val="any"/>
          <w:rFonts w:ascii="PMingLiU" w:eastAsia="PMingLiU" w:hAnsi="PMingLiU" w:cs="PMingLiU"/>
          <w:spacing w:val="8"/>
        </w:rPr>
        <w:t>相关数据如下。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62575" cy="54387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75657" name=""/>
                    <pic:cNvPicPr>
                      <a:picLocks noChangeAspect="1"/>
                    </pic:cNvPicPr>
                  </pic:nvPicPr>
                  <pic:blipFill>
                    <a:blip xmlns:r="http://schemas.openxmlformats.org/officeDocument/2006/relationships" r:embed="rId10"/>
                    <a:stretch>
                      <a:fillRect/>
                    </a:stretch>
                  </pic:blipFill>
                  <pic:spPr>
                    <a:xfrm>
                      <a:off x="0" y="0"/>
                      <a:ext cx="5362575" cy="54387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6</w:t>
      </w:r>
      <w:r>
        <w:rPr>
          <w:rStyle w:val="any"/>
          <w:rFonts w:ascii="PMingLiU" w:eastAsia="PMingLiU" w:hAnsi="PMingLiU" w:cs="PMingLiU"/>
          <w:spacing w:val="8"/>
        </w:rPr>
        <w:t>。</w:t>
      </w:r>
      <w:r>
        <w:rPr>
          <w:rStyle w:val="any"/>
          <w:rFonts w:ascii="Times New Roman" w:eastAsia="Times New Roman" w:hAnsi="Times New Roman" w:cs="Times New Roman"/>
          <w:spacing w:val="8"/>
        </w:rPr>
        <w:t>Acar</w:t>
      </w:r>
      <w:r>
        <w:rPr>
          <w:rStyle w:val="any"/>
          <w:rFonts w:ascii="PMingLiU" w:eastAsia="PMingLiU" w:hAnsi="PMingLiU" w:cs="PMingLiU"/>
          <w:spacing w:val="8"/>
        </w:rPr>
        <w:t>通过</w:t>
      </w:r>
      <w:r>
        <w:rPr>
          <w:rStyle w:val="any"/>
          <w:rFonts w:ascii="Times New Roman" w:eastAsia="Times New Roman" w:hAnsi="Times New Roman" w:cs="Times New Roman"/>
          <w:spacing w:val="8"/>
        </w:rPr>
        <w:t>H3K27ac</w:t>
      </w:r>
      <w:r>
        <w:rPr>
          <w:rStyle w:val="any"/>
          <w:rFonts w:ascii="PMingLiU" w:eastAsia="PMingLiU" w:hAnsi="PMingLiU" w:cs="PMingLiU"/>
          <w:spacing w:val="8"/>
        </w:rPr>
        <w:t>在表观遗传上促进</w:t>
      </w:r>
      <w:r>
        <w:rPr>
          <w:rStyle w:val="any"/>
          <w:rFonts w:ascii="Times New Roman" w:eastAsia="Times New Roman" w:hAnsi="Times New Roman" w:cs="Times New Roman"/>
          <w:spacing w:val="8"/>
        </w:rPr>
        <w:t>B</w:t>
      </w:r>
      <w:r>
        <w:rPr>
          <w:rStyle w:val="any"/>
          <w:rFonts w:ascii="PMingLiU" w:eastAsia="PMingLiU" w:hAnsi="PMingLiU" w:cs="PMingLiU"/>
          <w:spacing w:val="8"/>
        </w:rPr>
        <w:t>细胞线粒体电子传递链复合物的活性和线粒体氧化磷酸化，促进</w:t>
      </w:r>
      <w:r>
        <w:rPr>
          <w:rStyle w:val="any"/>
          <w:rFonts w:ascii="Times New Roman" w:eastAsia="Times New Roman" w:hAnsi="Times New Roman" w:cs="Times New Roman"/>
          <w:spacing w:val="8"/>
        </w:rPr>
        <w:t>E3</w:t>
      </w:r>
      <w:r>
        <w:rPr>
          <w:rStyle w:val="any"/>
          <w:rFonts w:ascii="PMingLiU" w:eastAsia="PMingLiU" w:hAnsi="PMingLiU" w:cs="PMingLiU"/>
          <w:spacing w:val="8"/>
        </w:rPr>
        <w:t>连接酶</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的乙酰化，使</w:t>
      </w:r>
      <w:r>
        <w:rPr>
          <w:rStyle w:val="any"/>
          <w:rFonts w:ascii="Times New Roman" w:eastAsia="Times New Roman" w:hAnsi="Times New Roman" w:cs="Times New Roman"/>
          <w:spacing w:val="8"/>
        </w:rPr>
        <w:t>PD1</w:t>
      </w:r>
      <w:r>
        <w:rPr>
          <w:rStyle w:val="any"/>
          <w:rFonts w:ascii="PMingLiU" w:eastAsia="PMingLiU" w:hAnsi="PMingLiU" w:cs="PMingLiU"/>
          <w:spacing w:val="8"/>
        </w:rPr>
        <w:t>蛋白泛素化和降解。</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缺少未裁剪的</w:t>
      </w:r>
      <w:r>
        <w:rPr>
          <w:rStyle w:val="any"/>
          <w:rFonts w:ascii="Times New Roman" w:eastAsia="Times New Roman" w:hAnsi="Times New Roman" w:cs="Times New Roman"/>
          <w:spacing w:val="8"/>
        </w:rPr>
        <w:t xml:space="preserve">Western blot </w:t>
      </w:r>
      <w:r>
        <w:rPr>
          <w:rStyle w:val="any"/>
          <w:rFonts w:ascii="PMingLiU" w:eastAsia="PMingLiU" w:hAnsi="PMingLiU" w:cs="PMingLiU"/>
          <w:spacing w:val="8"/>
        </w:rPr>
        <w:t>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作为补充材料提供的一些原始</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图像并非来自未裁剪的膜，因此很难确定所显示的条带是否正确。例如，一些蛋白质，如</w:t>
      </w:r>
      <w:r>
        <w:rPr>
          <w:rStyle w:val="any"/>
          <w:rFonts w:ascii="Times New Roman" w:eastAsia="Times New Roman" w:hAnsi="Times New Roman" w:cs="Times New Roman"/>
          <w:spacing w:val="8"/>
        </w:rPr>
        <w:t>Erbin</w:t>
      </w:r>
      <w:r>
        <w:rPr>
          <w:rStyle w:val="any"/>
          <w:rFonts w:ascii="PMingLiU" w:eastAsia="PMingLiU" w:hAnsi="PMingLiU" w:cs="PMingLiU"/>
          <w:spacing w:val="8"/>
        </w:rPr>
        <w:t>，表现出多个条带。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最相关的图形和补充图像如图</w:t>
      </w:r>
      <w:r>
        <w:rPr>
          <w:rStyle w:val="any"/>
          <w:rFonts w:ascii="Times New Roman" w:eastAsia="Times New Roman" w:hAnsi="Times New Roman" w:cs="Times New Roman"/>
          <w:spacing w:val="8"/>
        </w:rPr>
        <w:t>1</w:t>
      </w:r>
      <w:r>
        <w:rPr>
          <w:rStyle w:val="any"/>
          <w:rFonts w:ascii="PMingLiU" w:eastAsia="PMingLiU" w:hAnsi="PMingLiU" w:cs="PMingLiU"/>
          <w:spacing w:val="8"/>
        </w:rPr>
        <w:t>和</w:t>
      </w:r>
      <w:r>
        <w:rPr>
          <w:rStyle w:val="any"/>
          <w:rFonts w:ascii="Times New Roman" w:eastAsia="Times New Roman" w:hAnsi="Times New Roman" w:cs="Times New Roman"/>
          <w:spacing w:val="8"/>
        </w:rPr>
        <w:t>S2</w:t>
      </w:r>
      <w:r>
        <w:rPr>
          <w:rStyle w:val="any"/>
          <w:rFonts w:ascii="PMingLiU" w:eastAsia="PMingLiU" w:hAnsi="PMingLiU" w:cs="PMingLiU"/>
          <w:spacing w:val="8"/>
        </w:rPr>
        <w:t>所示。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473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48782" name=""/>
                    <pic:cNvPicPr>
                      <a:picLocks noChangeAspect="1"/>
                    </pic:cNvPicPr>
                  </pic:nvPicPr>
                  <pic:blipFill>
                    <a:blip xmlns:r="http://schemas.openxmlformats.org/officeDocument/2006/relationships" r:embed="rId11"/>
                    <a:stretch>
                      <a:fillRect/>
                    </a:stretch>
                  </pic:blipFill>
                  <pic:spPr>
                    <a:xfrm>
                      <a:off x="0" y="0"/>
                      <a:ext cx="5486400" cy="357473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4 .</w:t>
      </w:r>
      <w:r>
        <w:rPr>
          <w:rStyle w:val="any"/>
          <w:rFonts w:ascii="PMingLiU" w:eastAsia="PMingLiU" w:hAnsi="PMingLiU" w:cs="PMingLiU"/>
          <w:spacing w:val="8"/>
        </w:rPr>
        <w:t>数据不一致，缺少未裁剪的图像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作者声称</w:t>
      </w:r>
      <w:r>
        <w:rPr>
          <w:rStyle w:val="any"/>
          <w:rFonts w:ascii="Times New Roman" w:eastAsia="Times New Roman" w:hAnsi="Times New Roman" w:cs="Times New Roman"/>
          <w:spacing w:val="8"/>
        </w:rPr>
        <w:t>PLC</w:t>
      </w:r>
      <w:r>
        <w:rPr>
          <w:rStyle w:val="any"/>
          <w:rFonts w:ascii="PMingLiU" w:eastAsia="PMingLiU" w:hAnsi="PMingLiU" w:cs="PMingLiU"/>
          <w:spacing w:val="8"/>
        </w:rPr>
        <w:t>增强了</w:t>
      </w:r>
      <w:r>
        <w:rPr>
          <w:rStyle w:val="any"/>
          <w:rFonts w:ascii="Times New Roman" w:eastAsia="Times New Roman" w:hAnsi="Times New Roman" w:cs="Times New Roman"/>
          <w:spacing w:val="8"/>
        </w:rPr>
        <w:t>B</w:t>
      </w:r>
      <w:r>
        <w:rPr>
          <w:rStyle w:val="any"/>
          <w:rFonts w:ascii="PMingLiU" w:eastAsia="PMingLiU" w:hAnsi="PMingLiU" w:cs="PMingLiU"/>
          <w:spacing w:val="8"/>
        </w:rPr>
        <w:t>细胞中</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的乙酰化并促进了</w:t>
      </w:r>
      <w:r>
        <w:rPr>
          <w:rStyle w:val="any"/>
          <w:rFonts w:ascii="Times New Roman" w:eastAsia="Times New Roman" w:hAnsi="Times New Roman" w:cs="Times New Roman"/>
          <w:spacing w:val="8"/>
        </w:rPr>
        <w:t>FBXO38</w:t>
      </w:r>
      <w:r>
        <w:rPr>
          <w:rStyle w:val="any"/>
          <w:rFonts w:ascii="PMingLiU" w:eastAsia="PMingLiU" w:hAnsi="PMingLiU" w:cs="PMingLiU"/>
          <w:spacing w:val="8"/>
        </w:rPr>
        <w:t>与</w:t>
      </w:r>
      <w:r>
        <w:rPr>
          <w:rStyle w:val="any"/>
          <w:rFonts w:ascii="Times New Roman" w:eastAsia="Times New Roman" w:hAnsi="Times New Roman" w:cs="Times New Roman"/>
          <w:spacing w:val="8"/>
        </w:rPr>
        <w:t>PD1</w:t>
      </w:r>
      <w:r>
        <w:rPr>
          <w:rStyle w:val="any"/>
          <w:rFonts w:ascii="PMingLiU" w:eastAsia="PMingLiU" w:hAnsi="PMingLiU" w:cs="PMingLiU"/>
          <w:spacing w:val="8"/>
        </w:rPr>
        <w:t>的结合</w:t>
      </w:r>
      <w:r>
        <w:rPr>
          <w:rStyle w:val="any"/>
          <w:rFonts w:ascii="Times New Roman" w:eastAsia="Times New Roman" w:hAnsi="Times New Roman" w:cs="Times New Roman"/>
          <w:spacing w:val="8"/>
        </w:rPr>
        <w:t>(</w:t>
      </w:r>
      <w:r>
        <w:rPr>
          <w:rStyle w:val="any"/>
          <w:rFonts w:ascii="PMingLiU" w:eastAsia="PMingLiU" w:hAnsi="PMingLiU" w:cs="PMingLiU"/>
          <w:spacing w:val="8"/>
        </w:rPr>
        <w:t>主论文，第</w:t>
      </w:r>
      <w:r>
        <w:rPr>
          <w:rStyle w:val="any"/>
          <w:rFonts w:ascii="Times New Roman" w:eastAsia="Times New Roman" w:hAnsi="Times New Roman" w:cs="Times New Roman"/>
          <w:spacing w:val="8"/>
        </w:rPr>
        <w:t>11</w:t>
      </w:r>
      <w:r>
        <w:rPr>
          <w:rStyle w:val="any"/>
          <w:rFonts w:ascii="PMingLiU" w:eastAsia="PMingLiU" w:hAnsi="PMingLiU" w:cs="PMingLiU"/>
          <w:spacing w:val="8"/>
        </w:rPr>
        <w:t>页</w:t>
      </w:r>
      <w:r>
        <w:rPr>
          <w:rStyle w:val="any"/>
          <w:rFonts w:ascii="Times New Roman" w:eastAsia="Times New Roman" w:hAnsi="Times New Roman" w:cs="Times New Roman"/>
          <w:spacing w:val="8"/>
        </w:rPr>
        <w:t>)</w:t>
      </w:r>
      <w:r>
        <w:rPr>
          <w:rStyle w:val="any"/>
          <w:rFonts w:ascii="PMingLiU" w:eastAsia="PMingLiU" w:hAnsi="PMingLiU" w:cs="PMingLiU"/>
          <w:spacing w:val="8"/>
        </w:rPr>
        <w:t>。然而，在响应</w:t>
      </w:r>
      <w:r>
        <w:rPr>
          <w:rStyle w:val="any"/>
          <w:rFonts w:ascii="Times New Roman" w:eastAsia="Times New Roman" w:hAnsi="Times New Roman" w:cs="Times New Roman"/>
          <w:spacing w:val="8"/>
        </w:rPr>
        <w:t>PLC</w:t>
      </w:r>
      <w:r>
        <w:rPr>
          <w:rStyle w:val="any"/>
          <w:rFonts w:ascii="PMingLiU" w:eastAsia="PMingLiU" w:hAnsi="PMingLiU" w:cs="PMingLiU"/>
          <w:spacing w:val="8"/>
        </w:rPr>
        <w:t>的</w:t>
      </w:r>
      <w:r>
        <w:rPr>
          <w:rStyle w:val="any"/>
          <w:rFonts w:ascii="Times New Roman" w:eastAsia="Times New Roman" w:hAnsi="Times New Roman" w:cs="Times New Roman"/>
          <w:spacing w:val="8"/>
        </w:rPr>
        <w:t>FBXO38</w:t>
      </w:r>
      <w:r>
        <w:rPr>
          <w:rStyle w:val="any"/>
          <w:rFonts w:ascii="PMingLiU" w:eastAsia="PMingLiU" w:hAnsi="PMingLiU" w:cs="PMingLiU"/>
          <w:spacing w:val="8"/>
        </w:rPr>
        <w:t>检测中存在不一致。在图</w:t>
      </w:r>
      <w:r>
        <w:rPr>
          <w:rStyle w:val="any"/>
          <w:rFonts w:ascii="Times New Roman" w:eastAsia="Times New Roman" w:hAnsi="Times New Roman" w:cs="Times New Roman"/>
          <w:spacing w:val="8"/>
        </w:rPr>
        <w:t>6R</w:t>
      </w:r>
      <w:r>
        <w:rPr>
          <w:rStyle w:val="any"/>
          <w:rFonts w:ascii="PMingLiU" w:eastAsia="PMingLiU" w:hAnsi="PMingLiU" w:cs="PMingLiU"/>
          <w:spacing w:val="8"/>
        </w:rPr>
        <w:t>中，总蛋白水平保持不变，而图</w:t>
      </w:r>
      <w:r>
        <w:rPr>
          <w:rStyle w:val="any"/>
          <w:rFonts w:ascii="Times New Roman" w:eastAsia="Times New Roman" w:hAnsi="Times New Roman" w:cs="Times New Roman"/>
          <w:spacing w:val="8"/>
        </w:rPr>
        <w:t>6S</w:t>
      </w:r>
      <w:r>
        <w:rPr>
          <w:rStyle w:val="any"/>
          <w:rFonts w:ascii="PMingLiU" w:eastAsia="PMingLiU" w:hAnsi="PMingLiU" w:cs="PMingLiU"/>
          <w:spacing w:val="8"/>
        </w:rPr>
        <w:t>和图</w:t>
      </w:r>
      <w:r>
        <w:rPr>
          <w:rStyle w:val="any"/>
          <w:rFonts w:ascii="Times New Roman" w:eastAsia="Times New Roman" w:hAnsi="Times New Roman" w:cs="Times New Roman"/>
          <w:spacing w:val="8"/>
        </w:rPr>
        <w:t>6T</w:t>
      </w:r>
      <w:r>
        <w:rPr>
          <w:rStyle w:val="any"/>
          <w:rFonts w:ascii="PMingLiU" w:eastAsia="PMingLiU" w:hAnsi="PMingLiU" w:cs="PMingLiU"/>
          <w:spacing w:val="8"/>
        </w:rPr>
        <w:t>则明显增加。此外，</w:t>
      </w:r>
      <w:r>
        <w:rPr>
          <w:rStyle w:val="any"/>
          <w:rFonts w:ascii="Times New Roman" w:eastAsia="Times New Roman" w:hAnsi="Times New Roman" w:cs="Times New Roman"/>
          <w:spacing w:val="8"/>
        </w:rPr>
        <w:t>FBXO38</w:t>
      </w:r>
      <w:r>
        <w:rPr>
          <w:rStyle w:val="any"/>
          <w:rFonts w:ascii="PMingLiU" w:eastAsia="PMingLiU" w:hAnsi="PMingLiU" w:cs="PMingLiU"/>
          <w:spacing w:val="8"/>
        </w:rPr>
        <w:t>的</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条带出现不一致</w:t>
      </w:r>
      <w:r>
        <w:rPr>
          <w:rStyle w:val="any"/>
          <w:rFonts w:ascii="Times New Roman" w:eastAsia="Times New Roman" w:hAnsi="Times New Roman" w:cs="Times New Roman"/>
          <w:spacing w:val="8"/>
        </w:rPr>
        <w:t>(</w:t>
      </w:r>
      <w:r>
        <w:rPr>
          <w:rStyle w:val="any"/>
          <w:rFonts w:ascii="PMingLiU" w:eastAsia="PMingLiU" w:hAnsi="PMingLiU" w:cs="PMingLiU"/>
          <w:spacing w:val="8"/>
        </w:rPr>
        <w:t>见橙色矩形</w:t>
      </w:r>
      <w:r>
        <w:rPr>
          <w:rStyle w:val="any"/>
          <w:rFonts w:ascii="Times New Roman" w:eastAsia="Times New Roman" w:hAnsi="Times New Roman" w:cs="Times New Roman"/>
          <w:spacing w:val="8"/>
        </w:rPr>
        <w:t>)</w:t>
      </w:r>
      <w:r>
        <w:rPr>
          <w:rStyle w:val="any"/>
          <w:rFonts w:ascii="PMingLiU" w:eastAsia="PMingLiU" w:hAnsi="PMingLiU" w:cs="PMingLiU"/>
          <w:spacing w:val="8"/>
        </w:rPr>
        <w:t>。作者能否解释为什么在同一实验中</w:t>
      </w:r>
      <w:r>
        <w:rPr>
          <w:rStyle w:val="any"/>
          <w:rFonts w:ascii="Times New Roman" w:eastAsia="Times New Roman" w:hAnsi="Times New Roman" w:cs="Times New Roman"/>
          <w:spacing w:val="8"/>
        </w:rPr>
        <w:t>FBXO38</w:t>
      </w:r>
      <w:r>
        <w:rPr>
          <w:rStyle w:val="any"/>
          <w:rFonts w:ascii="PMingLiU" w:eastAsia="PMingLiU" w:hAnsi="PMingLiU" w:cs="PMingLiU"/>
          <w:spacing w:val="8"/>
        </w:rPr>
        <w:t>的检测结果不同</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同样值得注意的是，</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显示异常高的乙酰化</w:t>
      </w:r>
      <w:r>
        <w:rPr>
          <w:rStyle w:val="any"/>
          <w:rFonts w:ascii="Times New Roman" w:eastAsia="Times New Roman" w:hAnsi="Times New Roman" w:cs="Times New Roman"/>
          <w:spacing w:val="8"/>
        </w:rPr>
        <w:t>FBXO38(</w:t>
      </w:r>
      <w:r>
        <w:rPr>
          <w:rStyle w:val="any"/>
          <w:rFonts w:ascii="PMingLiU" w:eastAsia="PMingLiU" w:hAnsi="PMingLiU" w:cs="PMingLiU"/>
          <w:spacing w:val="8"/>
        </w:rPr>
        <w:t>内源性</w:t>
      </w:r>
      <w:r>
        <w:rPr>
          <w:rStyle w:val="any"/>
          <w:rFonts w:ascii="Times New Roman" w:eastAsia="Times New Roman" w:hAnsi="Times New Roman" w:cs="Times New Roman"/>
          <w:spacing w:val="8"/>
        </w:rPr>
        <w:t>)</w:t>
      </w:r>
      <w:r>
        <w:rPr>
          <w:rStyle w:val="any"/>
          <w:rFonts w:ascii="PMingLiU" w:eastAsia="PMingLiU" w:hAnsi="PMingLiU" w:cs="PMingLiU"/>
          <w:spacing w:val="8"/>
        </w:rPr>
        <w:t>和共沉淀蛋白</w:t>
      </w:r>
      <w:r>
        <w:rPr>
          <w:rStyle w:val="any"/>
          <w:rFonts w:ascii="Times New Roman" w:eastAsia="Times New Roman" w:hAnsi="Times New Roman" w:cs="Times New Roman"/>
          <w:spacing w:val="8"/>
        </w:rPr>
        <w:t>(</w:t>
      </w:r>
      <w:r>
        <w:rPr>
          <w:rStyle w:val="any"/>
          <w:rFonts w:ascii="PMingLiU" w:eastAsia="PMingLiU" w:hAnsi="PMingLiU" w:cs="PMingLiU"/>
          <w:spacing w:val="8"/>
        </w:rPr>
        <w:t>内源性</w:t>
      </w:r>
      <w:r>
        <w:rPr>
          <w:rStyle w:val="any"/>
          <w:rFonts w:ascii="Times New Roman" w:eastAsia="Times New Roman" w:hAnsi="Times New Roman" w:cs="Times New Roman"/>
          <w:spacing w:val="8"/>
        </w:rPr>
        <w:t>FBXO38</w:t>
      </w:r>
      <w:r>
        <w:rPr>
          <w:rStyle w:val="any"/>
          <w:rFonts w:ascii="PMingLiU" w:eastAsia="PMingLiU" w:hAnsi="PMingLiU" w:cs="PMingLiU"/>
          <w:spacing w:val="8"/>
        </w:rPr>
        <w:t>和</w:t>
      </w:r>
      <w:r>
        <w:rPr>
          <w:rStyle w:val="any"/>
          <w:rFonts w:ascii="Times New Roman" w:eastAsia="Times New Roman" w:hAnsi="Times New Roman" w:cs="Times New Roman"/>
          <w:spacing w:val="8"/>
        </w:rPr>
        <w:t>PD1</w:t>
      </w:r>
      <w:r>
        <w:rPr>
          <w:rStyle w:val="any"/>
          <w:rFonts w:ascii="PMingLiU" w:eastAsia="PMingLiU" w:hAnsi="PMingLiU" w:cs="PMingLiU"/>
          <w:spacing w:val="8"/>
        </w:rPr>
        <w:t>，红色矩形</w:t>
      </w:r>
      <w:r>
        <w:rPr>
          <w:rStyle w:val="any"/>
          <w:rFonts w:ascii="Times New Roman" w:eastAsia="Times New Roman" w:hAnsi="Times New Roman" w:cs="Times New Roman"/>
          <w:spacing w:val="8"/>
        </w:rPr>
        <w:t>)</w:t>
      </w:r>
      <w:r>
        <w:rPr>
          <w:rStyle w:val="any"/>
          <w:rFonts w:ascii="PMingLiU" w:eastAsia="PMingLiU" w:hAnsi="PMingLiU" w:cs="PMingLiU"/>
          <w:spacing w:val="8"/>
        </w:rPr>
        <w:t>。通常，共沉淀蛋白以少量存在，但这些条带比沉淀蛋白更突出。作者能否在相关实验中为这种意想不到的相互作用蛋白富集提供解释</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此外，我注意到原始的未裁剪的图像又不见了。</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187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6091" name=""/>
                    <pic:cNvPicPr>
                      <a:picLocks noChangeAspect="1"/>
                    </pic:cNvPicPr>
                  </pic:nvPicPr>
                  <pic:blipFill>
                    <a:blip xmlns:r="http://schemas.openxmlformats.org/officeDocument/2006/relationships" r:embed="rId12"/>
                    <a:stretch>
                      <a:fillRect/>
                    </a:stretch>
                  </pic:blipFill>
                  <pic:spPr>
                    <a:xfrm>
                      <a:off x="0" y="0"/>
                      <a:ext cx="5486400" cy="353187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还有另一个数据不一致的例子</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S2</w:t>
      </w:r>
      <w:r>
        <w:rPr>
          <w:rStyle w:val="any"/>
          <w:rFonts w:ascii="PMingLiU" w:eastAsia="PMingLiU" w:hAnsi="PMingLiU" w:cs="PMingLiU"/>
          <w:spacing w:val="8"/>
        </w:rPr>
        <w:t>和</w:t>
      </w:r>
      <w:r>
        <w:rPr>
          <w:rStyle w:val="any"/>
          <w:rFonts w:ascii="Times New Roman" w:eastAsia="Times New Roman" w:hAnsi="Times New Roman" w:cs="Times New Roman"/>
          <w:spacing w:val="8"/>
        </w:rPr>
        <w:t>S7)</w:t>
      </w:r>
      <w:r>
        <w:rPr>
          <w:rStyle w:val="any"/>
          <w:rFonts w:ascii="PMingLiU" w:eastAsia="PMingLiU" w:hAnsi="PMingLiU" w:cs="PMingLiU"/>
          <w:spacing w:val="8"/>
        </w:rPr>
        <w:t>。</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条带在图</w:t>
      </w:r>
      <w:r>
        <w:rPr>
          <w:rStyle w:val="any"/>
          <w:rFonts w:ascii="Times New Roman" w:eastAsia="Times New Roman" w:hAnsi="Times New Roman" w:cs="Times New Roman"/>
          <w:spacing w:val="8"/>
        </w:rPr>
        <w:t>S2</w:t>
      </w:r>
      <w:r>
        <w:rPr>
          <w:rStyle w:val="any"/>
          <w:rFonts w:ascii="PMingLiU" w:eastAsia="PMingLiU" w:hAnsi="PMingLiU" w:cs="PMingLiU"/>
          <w:spacing w:val="8"/>
        </w:rPr>
        <w:t>中很明显，在图</w:t>
      </w:r>
      <w:r>
        <w:rPr>
          <w:rStyle w:val="any"/>
          <w:rFonts w:ascii="Times New Roman" w:eastAsia="Times New Roman" w:hAnsi="Times New Roman" w:cs="Times New Roman"/>
          <w:spacing w:val="8"/>
        </w:rPr>
        <w:t>S7</w:t>
      </w:r>
      <w:r>
        <w:rPr>
          <w:rStyle w:val="any"/>
          <w:rFonts w:ascii="PMingLiU" w:eastAsia="PMingLiU" w:hAnsi="PMingLiU" w:cs="PMingLiU"/>
          <w:spacing w:val="8"/>
        </w:rPr>
        <w:t>中比较模糊。很难相信这两种方法能从血小板的裂解物中检测到相同的蛋白质。在检测</w:t>
      </w:r>
      <w:r>
        <w:rPr>
          <w:rStyle w:val="any"/>
          <w:rFonts w:ascii="Times New Roman" w:eastAsia="Times New Roman" w:hAnsi="Times New Roman" w:cs="Times New Roman"/>
          <w:spacing w:val="8"/>
        </w:rPr>
        <w:t>Erbin</w:t>
      </w:r>
      <w:r>
        <w:rPr>
          <w:rStyle w:val="any"/>
          <w:rFonts w:ascii="PMingLiU" w:eastAsia="PMingLiU" w:hAnsi="PMingLiU" w:cs="PMingLiU"/>
          <w:spacing w:val="8"/>
        </w:rPr>
        <w:t>野生型和</w:t>
      </w:r>
      <w:r>
        <w:rPr>
          <w:rStyle w:val="any"/>
          <w:rFonts w:ascii="Times New Roman" w:eastAsia="Times New Roman" w:hAnsi="Times New Roman" w:cs="Times New Roman"/>
          <w:spacing w:val="8"/>
        </w:rPr>
        <w:t>Erbin-/-</w:t>
      </w:r>
      <w:r>
        <w:rPr>
          <w:rStyle w:val="any"/>
          <w:rFonts w:ascii="PMingLiU" w:eastAsia="PMingLiU" w:hAnsi="PMingLiU" w:cs="PMingLiU"/>
          <w:spacing w:val="8"/>
        </w:rPr>
        <w:t>组之间，蛋白大小也有明显的变化。作者能解释这种不一致吗</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43500" cy="47720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51209" name=""/>
                    <pic:cNvPicPr>
                      <a:picLocks noChangeAspect="1"/>
                    </pic:cNvPicPr>
                  </pic:nvPicPr>
                  <pic:blipFill>
                    <a:blip xmlns:r="http://schemas.openxmlformats.org/officeDocument/2006/relationships" r:embed="rId13"/>
                    <a:stretch>
                      <a:fillRect/>
                    </a:stretch>
                  </pic:blipFill>
                  <pic:spPr>
                    <a:xfrm>
                      <a:off x="0" y="0"/>
                      <a:ext cx="5143500" cy="4772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#5</w:t>
      </w:r>
      <w:r>
        <w:rPr>
          <w:rStyle w:val="any"/>
          <w:rFonts w:ascii="PMingLiU" w:eastAsia="PMingLiU" w:hAnsi="PMingLiU" w:cs="PMingLiU"/>
          <w:spacing w:val="8"/>
        </w:rPr>
        <w:t>免疫沉淀</w:t>
      </w:r>
      <w:r>
        <w:rPr>
          <w:rStyle w:val="any"/>
          <w:rFonts w:ascii="Times New Roman" w:eastAsia="Times New Roman" w:hAnsi="Times New Roman" w:cs="Times New Roman"/>
          <w:spacing w:val="8"/>
        </w:rPr>
        <w:t>IgG</w:t>
      </w:r>
      <w:r>
        <w:rPr>
          <w:rStyle w:val="any"/>
          <w:rFonts w:ascii="PMingLiU" w:eastAsia="PMingLiU" w:hAnsi="PMingLiU" w:cs="PMingLiU"/>
          <w:spacing w:val="8"/>
        </w:rPr>
        <w:t>对照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在免疫沉淀结果中，</w:t>
      </w:r>
      <w:r>
        <w:rPr>
          <w:rStyle w:val="any"/>
          <w:rFonts w:ascii="Times New Roman" w:eastAsia="Times New Roman" w:hAnsi="Times New Roman" w:cs="Times New Roman"/>
          <w:spacing w:val="8"/>
        </w:rPr>
        <w:t>IgG</w:t>
      </w:r>
      <w:r>
        <w:rPr>
          <w:rStyle w:val="any"/>
          <w:rFonts w:ascii="PMingLiU" w:eastAsia="PMingLiU" w:hAnsi="PMingLiU" w:cs="PMingLiU"/>
          <w:spacing w:val="8"/>
        </w:rPr>
        <w:t>对照对应的通道完全空。作者能否提供一种去除轻链和重链的详细方法</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9743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42179" name=""/>
                    <pic:cNvPicPr>
                      <a:picLocks noChangeAspect="1"/>
                    </pic:cNvPicPr>
                  </pic:nvPicPr>
                  <pic:blipFill>
                    <a:blip xmlns:r="http://schemas.openxmlformats.org/officeDocument/2006/relationships" r:embed="rId14"/>
                    <a:stretch>
                      <a:fillRect/>
                    </a:stretch>
                  </pic:blipFill>
                  <pic:spPr>
                    <a:xfrm>
                      <a:off x="0" y="0"/>
                      <a:ext cx="5486400" cy="229743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我对作者正在研究的肿瘤免疫非常感兴趣，我希望他们能提供可靠和令人信服的数据。作者能否提供详细的信息来澄清我对这些结果的担忧</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10</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Cobaea flava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论坛继续发表质疑性评论：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作者声称，他们的发现表明，与原发肿瘤部位相比，肺转移中</w:t>
      </w:r>
      <w:r>
        <w:rPr>
          <w:rStyle w:val="any"/>
          <w:rFonts w:ascii="Times New Roman" w:eastAsia="Times New Roman" w:hAnsi="Times New Roman" w:cs="Times New Roman"/>
          <w:spacing w:val="8"/>
        </w:rPr>
        <w:t>CD42b+</w:t>
      </w:r>
      <w:r>
        <w:rPr>
          <w:rStyle w:val="any"/>
          <w:rFonts w:ascii="PMingLiU" w:eastAsia="PMingLiU" w:hAnsi="PMingLiU" w:cs="PMingLiU"/>
          <w:spacing w:val="8"/>
        </w:rPr>
        <w:t>或</w:t>
      </w:r>
      <w:r>
        <w:rPr>
          <w:rStyle w:val="any"/>
          <w:rFonts w:ascii="Times New Roman" w:eastAsia="Times New Roman" w:hAnsi="Times New Roman" w:cs="Times New Roman"/>
          <w:spacing w:val="8"/>
        </w:rPr>
        <w:t>CD8+T</w:t>
      </w:r>
      <w:r>
        <w:rPr>
          <w:rStyle w:val="any"/>
          <w:rFonts w:ascii="PMingLiU" w:eastAsia="PMingLiU" w:hAnsi="PMingLiU" w:cs="PMingLiU"/>
          <w:spacing w:val="8"/>
        </w:rPr>
        <w:t>细胞的数量显著增加（图</w:t>
      </w:r>
      <w:r>
        <w:rPr>
          <w:rStyle w:val="any"/>
          <w:rFonts w:ascii="Times New Roman" w:eastAsia="Times New Roman" w:hAnsi="Times New Roman" w:cs="Times New Roman"/>
          <w:spacing w:val="8"/>
        </w:rPr>
        <w:t>1E</w:t>
      </w:r>
      <w:r>
        <w:rPr>
          <w:rStyle w:val="any"/>
          <w:rFonts w:ascii="PMingLiU" w:eastAsia="PMingLiU" w:hAnsi="PMingLiU" w:cs="PMingLiU"/>
          <w:spacing w:val="8"/>
        </w:rPr>
        <w:t>和</w:t>
      </w:r>
      <w:r>
        <w:rPr>
          <w:rStyle w:val="any"/>
          <w:rFonts w:ascii="Times New Roman" w:eastAsia="Times New Roman" w:hAnsi="Times New Roman" w:cs="Times New Roman"/>
          <w:spacing w:val="8"/>
        </w:rPr>
        <w:t>1F</w:t>
      </w:r>
      <w:r>
        <w:rPr>
          <w:rStyle w:val="any"/>
          <w:rFonts w:ascii="PMingLiU" w:eastAsia="PMingLiU" w:hAnsi="PMingLiU" w:cs="PMingLiU"/>
          <w:spacing w:val="8"/>
        </w:rPr>
        <w:t>）。然而，代表性图像没有描绘出肺转移中</w:t>
      </w:r>
      <w:r>
        <w:rPr>
          <w:rStyle w:val="any"/>
          <w:rFonts w:ascii="Times New Roman" w:eastAsia="Times New Roman" w:hAnsi="Times New Roman" w:cs="Times New Roman"/>
          <w:spacing w:val="8"/>
        </w:rPr>
        <w:t>CD42</w:t>
      </w:r>
      <w:r>
        <w:rPr>
          <w:rStyle w:val="any"/>
          <w:rFonts w:ascii="PMingLiU" w:eastAsia="PMingLiU" w:hAnsi="PMingLiU" w:cs="PMingLiU"/>
          <w:spacing w:val="8"/>
        </w:rPr>
        <w:t>细胞（以红色显示）的显著增加；相反，它表明了相反的情况。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379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8641" name=""/>
                    <pic:cNvPicPr>
                      <a:picLocks noChangeAspect="1"/>
                    </pic:cNvPicPr>
                  </pic:nvPicPr>
                  <pic:blipFill>
                    <a:blip xmlns:r="http://schemas.openxmlformats.org/officeDocument/2006/relationships" r:embed="rId15"/>
                    <a:stretch>
                      <a:fillRect/>
                    </a:stretch>
                  </pic:blipFill>
                  <pic:spPr>
                    <a:xfrm>
                      <a:off x="0" y="0"/>
                      <a:ext cx="5486400" cy="29437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免疫印迹数据相当有问题；抗体的特异性不足，难以准确识别靶带。因此，结果并不十分令人信服。此外，理解不表达</w:t>
      </w:r>
      <w:r>
        <w:rPr>
          <w:rStyle w:val="any"/>
          <w:rFonts w:ascii="Times New Roman" w:eastAsia="Times New Roman" w:hAnsi="Times New Roman" w:cs="Times New Roman"/>
          <w:spacing w:val="8"/>
        </w:rPr>
        <w:t>EGFR</w:t>
      </w:r>
      <w:r>
        <w:rPr>
          <w:rStyle w:val="any"/>
          <w:rFonts w:ascii="PMingLiU" w:eastAsia="PMingLiU" w:hAnsi="PMingLiU" w:cs="PMingLiU"/>
          <w:spacing w:val="8"/>
        </w:rPr>
        <w:t>的正常样本的存在是具有挑战性的（图</w:t>
      </w:r>
      <w:r>
        <w:rPr>
          <w:rStyle w:val="any"/>
          <w:rFonts w:ascii="Times New Roman" w:eastAsia="Times New Roman" w:hAnsi="Times New Roman" w:cs="Times New Roman"/>
          <w:spacing w:val="8"/>
        </w:rPr>
        <w:t>1H</w:t>
      </w:r>
      <w:r>
        <w:rPr>
          <w:rStyle w:val="any"/>
          <w:rFonts w:ascii="PMingLiU" w:eastAsia="PMingLiU" w:hAnsi="PMingLiU" w:cs="PMingLiU"/>
          <w:spacing w:val="8"/>
        </w:rPr>
        <w:t>），因为这似乎与现有文献不一致（</w:t>
      </w:r>
      <w:r>
        <w:rPr>
          <w:rStyle w:val="any"/>
          <w:rFonts w:ascii="Times New Roman" w:eastAsia="Times New Roman" w:hAnsi="Times New Roman" w:cs="Times New Roman"/>
          <w:spacing w:val="8"/>
        </w:rPr>
        <w:t>doi:10.3390/biom14010038</w:t>
      </w:r>
      <w:r>
        <w:rPr>
          <w:rStyle w:val="any"/>
          <w:rFonts w:ascii="PMingLiU" w:eastAsia="PMingLiU" w:hAnsi="PMingLiU" w:cs="PMingLiU"/>
          <w:spacing w:val="8"/>
        </w:rPr>
        <w:t>）。</w:t>
      </w:r>
      <w:r>
        <w:rPr>
          <w:rStyle w:val="any"/>
          <w:rFonts w:ascii="Times New Roman" w:eastAsia="Times New Roman" w:hAnsi="Times New Roman" w:cs="Times New Roman"/>
          <w:spacing w:val="8"/>
        </w:rPr>
        <w:t>doi:10.4049/jimmunol.1800124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75451"/>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47827" name=""/>
                    <pic:cNvPicPr>
                      <a:picLocks noChangeAspect="1"/>
                    </pic:cNvPicPr>
                  </pic:nvPicPr>
                  <pic:blipFill>
                    <a:blip xmlns:r="http://schemas.openxmlformats.org/officeDocument/2006/relationships" r:embed="rId16"/>
                    <a:stretch>
                      <a:fillRect/>
                    </a:stretch>
                  </pic:blipFill>
                  <pic:spPr>
                    <a:xfrm>
                      <a:off x="0" y="0"/>
                      <a:ext cx="5486400" cy="45754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作者指出，</w:t>
      </w:r>
      <w:r>
        <w:rPr>
          <w:rStyle w:val="any"/>
          <w:rFonts w:ascii="Times New Roman" w:eastAsia="Times New Roman" w:hAnsi="Times New Roman" w:cs="Times New Roman"/>
          <w:spacing w:val="8"/>
        </w:rPr>
        <w:t>“</w:t>
      </w:r>
      <w:r>
        <w:rPr>
          <w:rStyle w:val="any"/>
          <w:rFonts w:ascii="PMingLiU" w:eastAsia="PMingLiU" w:hAnsi="PMingLiU" w:cs="PMingLiU"/>
          <w:spacing w:val="8"/>
        </w:rPr>
        <w:t>免疫荧光染色显示，</w:t>
      </w:r>
      <w:r>
        <w:rPr>
          <w:rStyle w:val="any"/>
          <w:rFonts w:ascii="Times New Roman" w:eastAsia="Times New Roman" w:hAnsi="Times New Roman" w:cs="Times New Roman"/>
          <w:spacing w:val="8"/>
        </w:rPr>
        <w:t>CD42b+</w:t>
      </w:r>
      <w:r>
        <w:rPr>
          <w:rStyle w:val="any"/>
          <w:rFonts w:ascii="PMingLiU" w:eastAsia="PMingLiU" w:hAnsi="PMingLiU" w:cs="PMingLiU"/>
          <w:spacing w:val="8"/>
        </w:rPr>
        <w:t>和</w:t>
      </w:r>
      <w:r>
        <w:rPr>
          <w:rStyle w:val="any"/>
          <w:rFonts w:ascii="Times New Roman" w:eastAsia="Times New Roman" w:hAnsi="Times New Roman" w:cs="Times New Roman"/>
          <w:spacing w:val="8"/>
        </w:rPr>
        <w:t>CD79a+</w:t>
      </w:r>
      <w:r>
        <w:rPr>
          <w:rStyle w:val="any"/>
          <w:rFonts w:ascii="PMingLiU" w:eastAsia="PMingLiU" w:hAnsi="PMingLiU" w:cs="PMingLiU"/>
          <w:spacing w:val="8"/>
        </w:rPr>
        <w:t>细胞主要位于肺转移瘤的癌旁区域，与野生型小鼠相比，</w:t>
      </w:r>
      <w:r>
        <w:rPr>
          <w:rStyle w:val="any"/>
          <w:rFonts w:ascii="Times New Roman" w:eastAsia="Times New Roman" w:hAnsi="Times New Roman" w:cs="Times New Roman"/>
          <w:spacing w:val="8"/>
        </w:rPr>
        <w:t>cKO</w:t>
      </w:r>
      <w:r>
        <w:rPr>
          <w:rStyle w:val="any"/>
          <w:rFonts w:ascii="PMingLiU" w:eastAsia="PMingLiU" w:hAnsi="PMingLiU" w:cs="PMingLiU"/>
          <w:spacing w:val="8"/>
        </w:rPr>
        <w:t>小鼠的水平明显更高（图</w:t>
      </w:r>
      <w:r>
        <w:rPr>
          <w:rStyle w:val="any"/>
          <w:rFonts w:ascii="Times New Roman" w:eastAsia="Times New Roman" w:hAnsi="Times New Roman" w:cs="Times New Roman"/>
          <w:spacing w:val="8"/>
        </w:rPr>
        <w:t>2M</w:t>
      </w:r>
      <w:r>
        <w:rPr>
          <w:rStyle w:val="any"/>
          <w:rFonts w:ascii="PMingLiU" w:eastAsia="PMingLiU" w:hAnsi="PMingLiU" w:cs="PMingLiU"/>
          <w:spacing w:val="8"/>
        </w:rPr>
        <w:t>和</w:t>
      </w:r>
      <w:r>
        <w:rPr>
          <w:rStyle w:val="any"/>
          <w:rFonts w:ascii="Times New Roman" w:eastAsia="Times New Roman" w:hAnsi="Times New Roman" w:cs="Times New Roman"/>
          <w:spacing w:val="8"/>
        </w:rPr>
        <w:t>2N</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然而，图像质量较差，难以区分转移瘤和癌旁区域。此外，</w:t>
      </w:r>
      <w:r>
        <w:rPr>
          <w:rStyle w:val="any"/>
          <w:rFonts w:ascii="Times New Roman" w:eastAsia="Times New Roman" w:hAnsi="Times New Roman" w:cs="Times New Roman"/>
          <w:spacing w:val="8"/>
        </w:rPr>
        <w:t>CD42</w:t>
      </w:r>
      <w:r>
        <w:rPr>
          <w:rStyle w:val="any"/>
          <w:rFonts w:ascii="PMingLiU" w:eastAsia="PMingLiU" w:hAnsi="PMingLiU" w:cs="PMingLiU"/>
          <w:spacing w:val="8"/>
        </w:rPr>
        <w:t>似乎表现出非特异性染色（由红圈表示）。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7789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92674" name=""/>
                    <pic:cNvPicPr>
                      <a:picLocks noChangeAspect="1"/>
                    </pic:cNvPicPr>
                  </pic:nvPicPr>
                  <pic:blipFill>
                    <a:blip xmlns:r="http://schemas.openxmlformats.org/officeDocument/2006/relationships" r:embed="rId17"/>
                    <a:stretch>
                      <a:fillRect/>
                    </a:stretch>
                  </pic:blipFill>
                  <pic:spPr>
                    <a:xfrm>
                      <a:off x="0" y="0"/>
                      <a:ext cx="5486400" cy="397789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热图（图</w:t>
      </w:r>
      <w:r>
        <w:rPr>
          <w:rStyle w:val="any"/>
          <w:rFonts w:ascii="Times New Roman" w:eastAsia="Times New Roman" w:hAnsi="Times New Roman" w:cs="Times New Roman"/>
          <w:spacing w:val="8"/>
        </w:rPr>
        <w:t>6C</w:t>
      </w:r>
      <w:r>
        <w:rPr>
          <w:rStyle w:val="any"/>
          <w:rFonts w:ascii="PMingLiU" w:eastAsia="PMingLiU" w:hAnsi="PMingLiU" w:cs="PMingLiU"/>
          <w:spacing w:val="8"/>
        </w:rPr>
        <w:t>）显示了基于转录组分析从野生型（</w:t>
      </w:r>
      <w:r>
        <w:rPr>
          <w:rStyle w:val="any"/>
          <w:rFonts w:ascii="Times New Roman" w:eastAsia="Times New Roman" w:hAnsi="Times New Roman" w:cs="Times New Roman"/>
          <w:spacing w:val="8"/>
        </w:rPr>
        <w:t>WT</w:t>
      </w:r>
      <w:r>
        <w:rPr>
          <w:rStyle w:val="any"/>
          <w:rFonts w:ascii="PMingLiU" w:eastAsia="PMingLiU" w:hAnsi="PMingLiU" w:cs="PMingLiU"/>
          <w:spacing w:val="8"/>
        </w:rPr>
        <w:t>）小鼠分离的</w:t>
      </w:r>
      <w:r>
        <w:rPr>
          <w:rStyle w:val="any"/>
          <w:rFonts w:ascii="Times New Roman" w:eastAsia="Times New Roman" w:hAnsi="Times New Roman" w:cs="Times New Roman"/>
          <w:spacing w:val="8"/>
        </w:rPr>
        <w:t>B</w:t>
      </w:r>
      <w:r>
        <w:rPr>
          <w:rStyle w:val="any"/>
          <w:rFonts w:ascii="PMingLiU" w:eastAsia="PMingLiU" w:hAnsi="PMingLiU" w:cs="PMingLiU"/>
          <w:spacing w:val="8"/>
        </w:rPr>
        <w:t>细胞（</w:t>
      </w:r>
      <w:r>
        <w:rPr>
          <w:rStyle w:val="any"/>
          <w:rFonts w:ascii="Times New Roman" w:eastAsia="Times New Roman" w:hAnsi="Times New Roman" w:cs="Times New Roman"/>
          <w:spacing w:val="8"/>
        </w:rPr>
        <w:t>WT B</w:t>
      </w:r>
      <w:r>
        <w:rPr>
          <w:rStyle w:val="any"/>
          <w:rFonts w:ascii="PMingLiU" w:eastAsia="PMingLiU" w:hAnsi="PMingLiU" w:cs="PMingLiU"/>
          <w:spacing w:val="8"/>
        </w:rPr>
        <w:t>细胞）和</w:t>
      </w:r>
      <w:r>
        <w:rPr>
          <w:rStyle w:val="any"/>
          <w:rFonts w:ascii="Times New Roman" w:eastAsia="Times New Roman" w:hAnsi="Times New Roman" w:cs="Times New Roman"/>
          <w:spacing w:val="8"/>
        </w:rPr>
        <w:t>PLC</w:t>
      </w:r>
      <w:r>
        <w:rPr>
          <w:rStyle w:val="any"/>
          <w:rFonts w:ascii="PMingLiU" w:eastAsia="PMingLiU" w:hAnsi="PMingLiU" w:cs="PMingLiU"/>
          <w:spacing w:val="8"/>
        </w:rPr>
        <w:t>处理的</w:t>
      </w:r>
      <w:r>
        <w:rPr>
          <w:rStyle w:val="any"/>
          <w:rFonts w:ascii="Times New Roman" w:eastAsia="Times New Roman" w:hAnsi="Times New Roman" w:cs="Times New Roman"/>
          <w:spacing w:val="8"/>
        </w:rPr>
        <w:t>WT B</w:t>
      </w:r>
      <w:r>
        <w:rPr>
          <w:rStyle w:val="any"/>
          <w:rFonts w:ascii="PMingLiU" w:eastAsia="PMingLiU" w:hAnsi="PMingLiU" w:cs="PMingLiU"/>
          <w:spacing w:val="8"/>
        </w:rPr>
        <w:t>细胞（</w:t>
      </w:r>
      <w:r>
        <w:rPr>
          <w:rStyle w:val="any"/>
          <w:rFonts w:ascii="Times New Roman" w:eastAsia="Times New Roman" w:hAnsi="Times New Roman" w:cs="Times New Roman"/>
          <w:spacing w:val="8"/>
        </w:rPr>
        <w:t>Acar-PLC</w:t>
      </w:r>
      <w:r>
        <w:rPr>
          <w:rStyle w:val="any"/>
          <w:rFonts w:ascii="PMingLiU" w:eastAsia="PMingLiU" w:hAnsi="PMingLiU" w:cs="PMingLiU"/>
          <w:spacing w:val="8"/>
        </w:rPr>
        <w:t>）之间基因的差异表达（每组</w:t>
      </w:r>
      <w:r>
        <w:rPr>
          <w:rStyle w:val="any"/>
          <w:rFonts w:ascii="Times New Roman" w:eastAsia="Times New Roman" w:hAnsi="Times New Roman" w:cs="Times New Roman"/>
          <w:spacing w:val="8"/>
        </w:rPr>
        <w:t>n=3</w:t>
      </w:r>
      <w:r>
        <w:rPr>
          <w:rStyle w:val="any"/>
          <w:rFonts w:ascii="PMingLiU" w:eastAsia="PMingLiU" w:hAnsi="PMingLiU" w:cs="PMingLiU"/>
          <w:spacing w:val="8"/>
        </w:rPr>
        <w:t>）。然而，热图显示了每组两个样本的基因表达数据。其他样本中的基因表达谱如何？</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8423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55069" name=""/>
                    <pic:cNvPicPr>
                      <a:picLocks noChangeAspect="1"/>
                    </pic:cNvPicPr>
                  </pic:nvPicPr>
                  <pic:blipFill>
                    <a:blip xmlns:r="http://schemas.openxmlformats.org/officeDocument/2006/relationships" r:embed="rId18"/>
                    <a:stretch>
                      <a:fillRect/>
                    </a:stretch>
                  </pic:blipFill>
                  <pic:spPr>
                    <a:xfrm>
                      <a:off x="0" y="0"/>
                      <a:ext cx="5486400" cy="708423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我不相信</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的乙酰化如所暗示的那样明显，我也不相信</w:t>
      </w:r>
      <w:r>
        <w:rPr>
          <w:rStyle w:val="any"/>
          <w:rFonts w:ascii="Times New Roman" w:eastAsia="Times New Roman" w:hAnsi="Times New Roman" w:cs="Times New Roman"/>
          <w:spacing w:val="8"/>
        </w:rPr>
        <w:t>Acar-PLC</w:t>
      </w:r>
      <w:r>
        <w:rPr>
          <w:rStyle w:val="any"/>
          <w:rFonts w:ascii="PMingLiU" w:eastAsia="PMingLiU" w:hAnsi="PMingLiU" w:cs="PMingLiU"/>
          <w:spacing w:val="8"/>
        </w:rPr>
        <w:t>处理会如此强烈地增强</w:t>
      </w:r>
      <w:r>
        <w:rPr>
          <w:rStyle w:val="any"/>
          <w:rFonts w:ascii="Times New Roman" w:eastAsia="Times New Roman" w:hAnsi="Times New Roman" w:cs="Times New Roman"/>
          <w:spacing w:val="8"/>
        </w:rPr>
        <w:t>PD-1</w:t>
      </w:r>
      <w:r>
        <w:rPr>
          <w:rStyle w:val="any"/>
          <w:rFonts w:ascii="PMingLiU" w:eastAsia="PMingLiU" w:hAnsi="PMingLiU" w:cs="PMingLiU"/>
          <w:spacing w:val="8"/>
        </w:rPr>
        <w:t>和</w:t>
      </w:r>
      <w:r>
        <w:rPr>
          <w:rStyle w:val="any"/>
          <w:rFonts w:ascii="Times New Roman" w:eastAsia="Times New Roman" w:hAnsi="Times New Roman" w:cs="Times New Roman"/>
          <w:spacing w:val="8"/>
        </w:rPr>
        <w:t>FBXO3</w:t>
      </w:r>
      <w:r>
        <w:rPr>
          <w:rStyle w:val="any"/>
          <w:rFonts w:ascii="PMingLiU" w:eastAsia="PMingLiU" w:hAnsi="PMingLiU" w:cs="PMingLiU"/>
          <w:spacing w:val="8"/>
        </w:rPr>
        <w:t>之间的相互作用（图</w:t>
      </w:r>
      <w:r>
        <w:rPr>
          <w:rStyle w:val="any"/>
          <w:rFonts w:ascii="Times New Roman" w:eastAsia="Times New Roman" w:hAnsi="Times New Roman" w:cs="Times New Roman"/>
          <w:spacing w:val="8"/>
        </w:rPr>
        <w:t>6S</w:t>
      </w:r>
      <w:r>
        <w:rPr>
          <w:rStyle w:val="any"/>
          <w:rFonts w:ascii="PMingLiU" w:eastAsia="PMingLiU" w:hAnsi="PMingLiU" w:cs="PMingLiU"/>
          <w:spacing w:val="8"/>
        </w:rPr>
        <w:t>和</w:t>
      </w:r>
      <w:r>
        <w:rPr>
          <w:rStyle w:val="any"/>
          <w:rFonts w:ascii="Times New Roman" w:eastAsia="Times New Roman" w:hAnsi="Times New Roman" w:cs="Times New Roman"/>
          <w:spacing w:val="8"/>
        </w:rPr>
        <w:t>6T</w:t>
      </w:r>
      <w:r>
        <w:rPr>
          <w:rStyle w:val="any"/>
          <w:rFonts w:ascii="PMingLiU" w:eastAsia="PMingLiU" w:hAnsi="PMingLiU" w:cs="PMingLiU"/>
          <w:spacing w:val="8"/>
        </w:rPr>
        <w:t>）。值得注意的是，输入样本中</w:t>
      </w:r>
      <w:r>
        <w:rPr>
          <w:rStyle w:val="any"/>
          <w:rFonts w:ascii="Times New Roman" w:eastAsia="Times New Roman" w:hAnsi="Times New Roman" w:cs="Times New Roman"/>
          <w:spacing w:val="8"/>
        </w:rPr>
        <w:t>FBXO38</w:t>
      </w:r>
      <w:r>
        <w:rPr>
          <w:rStyle w:val="any"/>
          <w:rFonts w:ascii="PMingLiU" w:eastAsia="PMingLiU" w:hAnsi="PMingLiU" w:cs="PMingLiU"/>
          <w:spacing w:val="8"/>
        </w:rPr>
        <w:t>的表达水平差异很大，在相同的处理条件下缺乏一致性（图</w:t>
      </w:r>
      <w:r>
        <w:rPr>
          <w:rStyle w:val="any"/>
          <w:rFonts w:ascii="Times New Roman" w:eastAsia="Times New Roman" w:hAnsi="Times New Roman" w:cs="Times New Roman"/>
          <w:spacing w:val="8"/>
        </w:rPr>
        <w:t>6R-T</w:t>
      </w:r>
      <w:r>
        <w:rPr>
          <w:rStyle w:val="any"/>
          <w:rFonts w:ascii="PMingLiU" w:eastAsia="PMingLiU" w:hAnsi="PMingLiU" w:cs="PMingLiU"/>
          <w:spacing w:val="8"/>
        </w:rPr>
        <w:t>）。此外，作者无法从原始数据中提供未切割的凝胶。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06223"/>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22824" name=""/>
                    <pic:cNvPicPr>
                      <a:picLocks noChangeAspect="1"/>
                    </pic:cNvPicPr>
                  </pic:nvPicPr>
                  <pic:blipFill>
                    <a:blip xmlns:r="http://schemas.openxmlformats.org/officeDocument/2006/relationships" r:embed="rId19"/>
                    <a:stretch>
                      <a:fillRect/>
                    </a:stretch>
                  </pic:blipFill>
                  <pic:spPr>
                    <a:xfrm>
                      <a:off x="0" y="0"/>
                      <a:ext cx="5486400" cy="24062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Notharchus macrorhynchos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我们发现本研究中的一个图表（图</w:t>
      </w:r>
      <w:r>
        <w:rPr>
          <w:rStyle w:val="any"/>
          <w:rFonts w:ascii="Times New Roman" w:eastAsia="Times New Roman" w:hAnsi="Times New Roman" w:cs="Times New Roman"/>
          <w:spacing w:val="8"/>
        </w:rPr>
        <w:t xml:space="preserve"> 1E</w:t>
      </w:r>
      <w:r>
        <w:rPr>
          <w:rStyle w:val="any"/>
          <w:rFonts w:ascii="PMingLiU" w:eastAsia="PMingLiU" w:hAnsi="PMingLiU" w:cs="PMingLiU"/>
          <w:spacing w:val="8"/>
        </w:rPr>
        <w:t>，描绘了一位结直肠癌患者的原发肿瘤）与本研究中的另一个图表（补充图</w:t>
      </w:r>
      <w:r>
        <w:rPr>
          <w:rStyle w:val="any"/>
          <w:rFonts w:ascii="Times New Roman" w:eastAsia="Times New Roman" w:hAnsi="Times New Roman" w:cs="Times New Roman"/>
          <w:spacing w:val="8"/>
        </w:rPr>
        <w:t xml:space="preserve"> S1H</w:t>
      </w:r>
      <w:r>
        <w:rPr>
          <w:rStyle w:val="any"/>
          <w:rFonts w:ascii="PMingLiU" w:eastAsia="PMingLiU" w:hAnsi="PMingLiU" w:cs="PMingLiU"/>
          <w:spacing w:val="8"/>
        </w:rPr>
        <w:t>，展示了一位结直肠癌患者的肺转移）之间存在意想不到的重叠（请参考下面所附的图像）。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5704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94514" name=""/>
                    <pic:cNvPicPr>
                      <a:picLocks noChangeAspect="1"/>
                    </pic:cNvPicPr>
                  </pic:nvPicPr>
                  <pic:blipFill>
                    <a:blip xmlns:r="http://schemas.openxmlformats.org/officeDocument/2006/relationships" r:embed="rId20"/>
                    <a:stretch>
                      <a:fillRect/>
                    </a:stretch>
                  </pic:blipFill>
                  <pic:spPr>
                    <a:xfrm>
                      <a:off x="0" y="0"/>
                      <a:ext cx="5486400" cy="4257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Haplopseustis erythrias </w:t>
      </w:r>
      <w:r>
        <w:rPr>
          <w:rStyle w:val="any"/>
          <w:rFonts w:ascii="PMingLiU" w:eastAsia="PMingLiU" w:hAnsi="PMingLiU" w:cs="PMingLiU"/>
          <w:b/>
          <w:bCs/>
          <w:spacing w:val="8"/>
        </w:rPr>
        <w:t>继续质疑道：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这篇文章存在诸多问题，让人对其真实性产生严重怀疑。仔细阅读这篇论文后，我还发现了样本随意使用的问题。如下图所示：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不同实验的图像显示切片来自同一组织。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652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09564" name=""/>
                    <pic:cNvPicPr>
                      <a:picLocks noChangeAspect="1"/>
                    </pic:cNvPicPr>
                  </pic:nvPicPr>
                  <pic:blipFill>
                    <a:blip xmlns:r="http://schemas.openxmlformats.org/officeDocument/2006/relationships" r:embed="rId21"/>
                    <a:stretch>
                      <a:fillRect/>
                    </a:stretch>
                  </pic:blipFill>
                  <pic:spPr>
                    <a:xfrm>
                      <a:off x="0" y="0"/>
                      <a:ext cx="5486400" cy="3906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https://pubpeer.com/publications/F3F72BD66468A6D288BED2F189FBFC#0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2" w:anchor="wechat_redirect" w:tgtFrame="_blank" w:tooltip="中山大学孙逸仙纪念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中山大学孙逸仙纪念医院</w:t>
        </w:r>
      </w:hyperlink>
      <w:hyperlink r:id="rId23" w:anchor="wechat_redirect" w:tgtFrame="_blank" w:tooltip="苏州大学医学部"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苏州大学医学部</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png" /><Relationship Id="rId22" Type="http://schemas.openxmlformats.org/officeDocument/2006/relationships/hyperlink" Target="https://mp.weixin.qq.com/mp/appmsgalbum?__biz=MzkxMDYyNzI5NQ==&amp;action=getalbum&amp;album_id=3545416092779708418" TargetMode="External" /><Relationship Id="rId23" Type="http://schemas.openxmlformats.org/officeDocument/2006/relationships/hyperlink" Target="https://mp.weixin.qq.com/mp/appmsgalbum?__biz=MzkxMDYyNzI5NQ==&amp;action=getalbum&amp;album_id=36106922781774643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xMDYyNzI5NQ==&amp;mid=2247500147&amp;idx=8&amp;sn=c17b641d66c5dba02c23ce47230d4666&amp;chksm=c033ee8d14b13768b9371e287db98b19486dda22f9e02a79fc57cc6b5724c26c860eb1e6fc97&amp;scene=126&amp;sessionid=1743302230"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