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上海健康医学院上海市分子影像学重点实验室论文被反复质疑！</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个国家级项目资助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2025-03-28 09:59:51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年，主要来自上海健康医学院上海市分子影像学重点实验室，上海健康医学院附属嘉定区中心医院上海市分子影像学重点实验室的</w:t>
      </w:r>
      <w:r>
        <w:rPr>
          <w:rStyle w:val="any"/>
          <w:rFonts w:ascii="Times New Roman" w:eastAsia="Times New Roman" w:hAnsi="Times New Roman" w:cs="Times New Roman"/>
          <w:spacing w:val="8"/>
        </w:rPr>
        <w:t xml:space="preserve"> Qiqi Tang , Beibei Liang , Lisha Zhang , Xuhui Li , Hengyu Li , Wei Jing , Yingjie Jiang , Felix Zhou , Jian Zhang , Yanchun Meng , Xinhua Yang , Hao Yang , Gang Huang , Jian Zhao </w:t>
      </w:r>
      <w:r>
        <w:rPr>
          <w:rStyle w:val="any"/>
          <w:rFonts w:ascii="PMingLiU" w:eastAsia="PMingLiU" w:hAnsi="PMingLiU" w:cs="PMingLiU"/>
          <w:spacing w:val="8"/>
        </w:rPr>
        <w:t>（通讯作者）在</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Scientific Reports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Enhanced CHOLESTEROL biosynthesis promotes breast cancer metastasis via modulating CCDC25 expression and neutrophil extracellular traps formation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这项工作得到了中国国家自然科学基金（</w:t>
      </w:r>
      <w:r>
        <w:rPr>
          <w:rStyle w:val="any"/>
          <w:rFonts w:ascii="Times New Roman" w:eastAsia="Times New Roman" w:hAnsi="Times New Roman" w:cs="Times New Roman"/>
          <w:spacing w:val="8"/>
        </w:rPr>
        <w:t>81972252</w:t>
      </w:r>
      <w:r>
        <w:rPr>
          <w:rStyle w:val="any"/>
          <w:rFonts w:ascii="PMingLiU" w:eastAsia="PMingLiU" w:hAnsi="PMingLiU" w:cs="PMingLiU"/>
          <w:spacing w:val="8"/>
        </w:rPr>
        <w:t>、</w:t>
      </w:r>
      <w:r>
        <w:rPr>
          <w:rStyle w:val="any"/>
          <w:rFonts w:ascii="Times New Roman" w:eastAsia="Times New Roman" w:hAnsi="Times New Roman" w:cs="Times New Roman"/>
          <w:spacing w:val="8"/>
        </w:rPr>
        <w:t>81670573</w:t>
      </w:r>
      <w:r>
        <w:rPr>
          <w:rStyle w:val="any"/>
          <w:rFonts w:ascii="PMingLiU" w:eastAsia="PMingLiU" w:hAnsi="PMingLiU" w:cs="PMingLiU"/>
          <w:spacing w:val="8"/>
        </w:rPr>
        <w:t>、</w:t>
      </w:r>
      <w:r>
        <w:rPr>
          <w:rStyle w:val="any"/>
          <w:rFonts w:ascii="Times New Roman" w:eastAsia="Times New Roman" w:hAnsi="Times New Roman" w:cs="Times New Roman"/>
          <w:spacing w:val="8"/>
        </w:rPr>
        <w:t>82127807</w:t>
      </w:r>
      <w:r>
        <w:rPr>
          <w:rStyle w:val="any"/>
          <w:rFonts w:ascii="PMingLiU" w:eastAsia="PMingLiU" w:hAnsi="PMingLiU" w:cs="PMingLiU"/>
          <w:spacing w:val="8"/>
        </w:rPr>
        <w:t>）、中国国家重点研发计划（</w:t>
      </w:r>
      <w:r>
        <w:rPr>
          <w:rStyle w:val="any"/>
          <w:rFonts w:ascii="Times New Roman" w:eastAsia="Times New Roman" w:hAnsi="Times New Roman" w:cs="Times New Roman"/>
          <w:spacing w:val="8"/>
        </w:rPr>
        <w:t>2020YFA0909000</w:t>
      </w:r>
      <w:r>
        <w:rPr>
          <w:rStyle w:val="any"/>
          <w:rFonts w:ascii="PMingLiU" w:eastAsia="PMingLiU" w:hAnsi="PMingLiU" w:cs="PMingLiU"/>
          <w:spacing w:val="8"/>
        </w:rPr>
        <w:t>）、上海市分子影像重点实验室（</w:t>
      </w:r>
      <w:r>
        <w:rPr>
          <w:rStyle w:val="any"/>
          <w:rFonts w:ascii="Times New Roman" w:eastAsia="Times New Roman" w:hAnsi="Times New Roman" w:cs="Times New Roman"/>
          <w:spacing w:val="8"/>
        </w:rPr>
        <w:t>18DZ2260400</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22ZR1428000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Tulipa fosteriana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个不同的案例之间存在潜在的图形重复使用情况。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3244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4188" name=""/>
                    <pic:cNvPicPr>
                      <a:picLocks noChangeAspect="1"/>
                    </pic:cNvPicPr>
                  </pic:nvPicPr>
                  <pic:blipFill>
                    <a:blip xmlns:r="http://schemas.openxmlformats.org/officeDocument/2006/relationships" r:embed="rId6"/>
                    <a:stretch>
                      <a:fillRect/>
                    </a:stretch>
                  </pic:blipFill>
                  <pic:spPr>
                    <a:xfrm>
                      <a:off x="0" y="0"/>
                      <a:ext cx="5486400" cy="53324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Sholto David </w:t>
      </w:r>
      <w:r>
        <w:rPr>
          <w:rStyle w:val="any"/>
          <w:rFonts w:ascii="PMingLiU" w:eastAsia="PMingLiU" w:hAnsi="PMingLiU" w:cs="PMingLiU"/>
          <w:b/>
          <w:bCs/>
          <w:spacing w:val="8"/>
        </w:rPr>
        <w:t>博士继续质疑道</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：意外出现重复的小鼠。我添加了红色矩形以表明我的意思。作者们能否检查并发表评论？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610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24103" name=""/>
                    <pic:cNvPicPr>
                      <a:picLocks noChangeAspect="1"/>
                    </pic:cNvPicPr>
                  </pic:nvPicPr>
                  <pic:blipFill>
                    <a:blip xmlns:r="http://schemas.openxmlformats.org/officeDocument/2006/relationships" r:embed="rId7"/>
                    <a:stretch>
                      <a:fillRect/>
                    </a:stretch>
                  </pic:blipFill>
                  <pic:spPr>
                    <a:xfrm>
                      <a:off x="0" y="0"/>
                      <a:ext cx="5486400" cy="4461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https://www.pubpeer.org/publications/8582786104B9883D993127886C54DD#2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上海健康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上海健康医学院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053&amp;idx=5&amp;sn=65f6b9c35d7bf02baa1b41dfd4547d0f&amp;chksm=c0d78e921d97d25fc575fc9de2983bf09b9130527525d4cd28ef4ff5930ba363e16a971830a1&amp;scene=126&amp;sessionid=17432685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xMDYyNzI5NQ==&amp;action=getalbum&amp;album_id=3918031348161495054"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