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安徽医科大学妇产科知名专家团队论文因细胞照片重复被质疑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2025-03-27 14:38:59</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034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347" name=""/>
                    <pic:cNvPicPr>
                      <a:picLocks noChangeAspect="1"/>
                    </pic:cNvPicPr>
                  </pic:nvPicPr>
                  <pic:blipFill>
                    <a:blip xmlns:r="http://schemas.openxmlformats.org/officeDocument/2006/relationships" r:embed="rId6"/>
                    <a:stretch>
                      <a:fillRect/>
                    </a:stretch>
                  </pic:blipFill>
                  <pic:spPr>
                    <a:xfrm>
                      <a:off x="0" y="0"/>
                      <a:ext cx="5486400" cy="336034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2024年，主要分别来自安徽医科大学第二附属医院妇产科和安徽医科大学第一附属医院妇产科的 Xiaojing Liu , Haiqing Zhu , Bao Guo , Jiahua Chen , Junhui Zhang , Tao Wang , Jing Zhang , Wenjun Shan , Junchi Zou , Yunxia Cao （通讯作者） , Bing Wei （通讯作者） , Lei Zhan （通讯作者）在</w:t>
      </w:r>
      <w:r>
        <w:rPr>
          <w:rStyle w:val="any"/>
          <w:rFonts w:ascii="Microsoft YaHei UI" w:eastAsia="Microsoft YaHei UI" w:hAnsi="Microsoft YaHei UI" w:cs="Microsoft YaHei UI"/>
          <w:b w:val="0"/>
          <w:bCs w:val="0"/>
          <w:i w:val="0"/>
          <w:iCs w:val="0"/>
          <w:spacing w:val="9"/>
          <w:sz w:val="21"/>
          <w:szCs w:val="21"/>
        </w:rPr>
        <w:t>Scientific Reports 期刊发表了一篇题目为：</w:t>
      </w:r>
      <w:r>
        <w:rPr>
          <w:rStyle w:val="any"/>
          <w:rFonts w:ascii="Microsoft YaHei UI" w:eastAsia="Microsoft YaHei UI" w:hAnsi="Microsoft YaHei UI" w:cs="Microsoft YaHei UI"/>
          <w:b w:val="0"/>
          <w:bCs w:val="0"/>
          <w:i w:val="0"/>
          <w:iCs w:val="0"/>
          <w:spacing w:val="9"/>
          <w:sz w:val="21"/>
          <w:szCs w:val="21"/>
        </w:rPr>
        <w:t>NLRC5 promotes endometrial carcinoma progression by regulating NF-κB pathway-mediated mismatch repair gene deficiency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该研究得到了中国国家自然科学基金（项目编号 81802586）；安徽省转化医学研究所研究基金（项目编号 2022zhyx-C41、ZHYX2020A001）；安徽省高校研究生科研项目（项目编号 YJS20210266）的支持。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5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1181" name=""/>
                    <pic:cNvPicPr>
                      <a:picLocks noChangeAspect="1"/>
                    </pic:cNvPicPr>
                  </pic:nvPicPr>
                  <pic:blipFill>
                    <a:blip xmlns:r="http://schemas.openxmlformats.org/officeDocument/2006/relationships" r:embed="rId7"/>
                    <a:stretch>
                      <a:fillRect/>
                    </a:stretch>
                  </pic:blipFill>
                  <pic:spPr>
                    <a:xfrm>
                      <a:off x="0" y="0"/>
                      <a:ext cx="5486400" cy="38150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904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0375" name=""/>
                    <pic:cNvPicPr>
                      <a:picLocks noChangeAspect="1"/>
                    </pic:cNvPicPr>
                  </pic:nvPicPr>
                  <pic:blipFill>
                    <a:blip xmlns:r="http://schemas.openxmlformats.org/officeDocument/2006/relationships" r:embed="rId8"/>
                    <a:stretch>
                      <a:fillRect/>
                    </a:stretch>
                  </pic:blipFill>
                  <pic:spPr>
                    <a:xfrm>
                      <a:off x="0" y="0"/>
                      <a:ext cx="5486400" cy="790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https://pubpeer.com/publications/203235FE7B24F8F872796ABE527C16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9474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122&amp;idx=1&amp;sn=dbd74e397eaac29f8dab062d0d56cd36&amp;chksm=c0b678f1cafbce39d23dc9759cf1230ab124ecea538b969497a5cc786dd47d3f8d84def51952&amp;scene=126&amp;sessionid=17432685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