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学术不端揭秘：上海中医药大学附属曙光医院肛肠科研究遭撤稿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2025-03-28 18:17:40</w:t>
      </w:r>
      <w:r>
        <w:rPr>
          <w:rStyle w:val="richmediametalistem"/>
          <w:rFonts w:ascii="PMingLiU" w:eastAsia="PMingLiU" w:hAnsi="PMingLiU" w:cs="PMingLiU"/>
          <w:color w:val="A5A5A5"/>
          <w:spacing w:val="8"/>
          <w:sz w:val="23"/>
          <w:szCs w:val="23"/>
        </w:rPr>
        <w:t>湖北</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近日，发表于《</w:t>
      </w:r>
      <w:r>
        <w:rPr>
          <w:rStyle w:val="any"/>
          <w:rFonts w:ascii="Times New Roman" w:eastAsia="Times New Roman" w:hAnsi="Times New Roman" w:cs="Times New Roman"/>
          <w:spacing w:val="8"/>
        </w:rPr>
        <w:t>Molecular Medicine Reports</w:t>
      </w:r>
      <w:r>
        <w:rPr>
          <w:rStyle w:val="any"/>
          <w:rFonts w:ascii="PMingLiU" w:eastAsia="PMingLiU" w:hAnsi="PMingLiU" w:cs="PMingLiU"/>
          <w:spacing w:val="8"/>
        </w:rPr>
        <w:t>》期刊的研究</w:t>
      </w:r>
      <w:r>
        <w:rPr>
          <w:rStyle w:val="any"/>
          <w:rFonts w:ascii="Times New Roman" w:eastAsia="Times New Roman" w:hAnsi="Times New Roman" w:cs="Times New Roman"/>
          <w:b/>
          <w:bCs/>
          <w:spacing w:val="8"/>
        </w:rPr>
        <w:t xml:space="preserve">‘Knockdown of TRIM9 attenuates irinotecan?induced intestinal mucositis in IEC?6 cells by regulating DUSP6 expression via the P38 pathway’ </w:t>
      </w:r>
      <w:r>
        <w:rPr>
          <w:rStyle w:val="any"/>
          <w:rFonts w:ascii="PMingLiU" w:eastAsia="PMingLiU" w:hAnsi="PMingLiU" w:cs="PMingLiU"/>
          <w:b/>
          <w:bCs/>
          <w:spacing w:val="8"/>
        </w:rPr>
        <w:t>敲低</w:t>
      </w:r>
      <w:r>
        <w:rPr>
          <w:rStyle w:val="any"/>
          <w:rFonts w:ascii="Times New Roman" w:eastAsia="Times New Roman" w:hAnsi="Times New Roman" w:cs="Times New Roman"/>
          <w:b/>
          <w:bCs/>
          <w:spacing w:val="8"/>
        </w:rPr>
        <w:t>TRIM9</w:t>
      </w:r>
      <w:r>
        <w:rPr>
          <w:rStyle w:val="any"/>
          <w:rFonts w:ascii="PMingLiU" w:eastAsia="PMingLiU" w:hAnsi="PMingLiU" w:cs="PMingLiU"/>
          <w:b/>
          <w:bCs/>
          <w:spacing w:val="8"/>
        </w:rPr>
        <w:t>通过</w:t>
      </w:r>
      <w:r>
        <w:rPr>
          <w:rStyle w:val="any"/>
          <w:rFonts w:ascii="Times New Roman" w:eastAsia="Times New Roman" w:hAnsi="Times New Roman" w:cs="Times New Roman"/>
          <w:b/>
          <w:bCs/>
          <w:spacing w:val="8"/>
        </w:rPr>
        <w:t>P38</w:t>
      </w:r>
      <w:r>
        <w:rPr>
          <w:rStyle w:val="any"/>
          <w:rFonts w:ascii="PMingLiU" w:eastAsia="PMingLiU" w:hAnsi="PMingLiU" w:cs="PMingLiU"/>
          <w:b/>
          <w:bCs/>
          <w:spacing w:val="8"/>
        </w:rPr>
        <w:t>通路调控</w:t>
      </w:r>
      <w:r>
        <w:rPr>
          <w:rStyle w:val="any"/>
          <w:rFonts w:ascii="Times New Roman" w:eastAsia="Times New Roman" w:hAnsi="Times New Roman" w:cs="Times New Roman"/>
          <w:b/>
          <w:bCs/>
          <w:spacing w:val="8"/>
        </w:rPr>
        <w:t>DUSP6</w:t>
      </w:r>
      <w:r>
        <w:rPr>
          <w:rStyle w:val="any"/>
          <w:rFonts w:ascii="PMingLiU" w:eastAsia="PMingLiU" w:hAnsi="PMingLiU" w:cs="PMingLiU"/>
          <w:b/>
          <w:bCs/>
          <w:spacing w:val="8"/>
        </w:rPr>
        <w:t>表达减轻伊立替康诱导的肠黏膜炎</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doi: 10.3892/mmr.2021.12507</w:t>
      </w:r>
      <w:r>
        <w:rPr>
          <w:rStyle w:val="any"/>
          <w:rFonts w:ascii="PMingLiU" w:eastAsia="PMingLiU" w:hAnsi="PMingLiU" w:cs="PMingLiU"/>
          <w:spacing w:val="8"/>
        </w:rPr>
        <w:t>）因学术不端问题被撤回。该研究由</w:t>
      </w:r>
      <w:r>
        <w:rPr>
          <w:rStyle w:val="any"/>
          <w:rFonts w:ascii="Times New Roman" w:eastAsia="Times New Roman" w:hAnsi="Times New Roman" w:cs="Times New Roman"/>
          <w:spacing w:val="8"/>
        </w:rPr>
        <w:t>Wenjun Zhao</w:t>
      </w:r>
      <w:r>
        <w:rPr>
          <w:rStyle w:val="any"/>
          <w:rFonts w:ascii="PMingLiU" w:eastAsia="PMingLiU" w:hAnsi="PMingLiU" w:cs="PMingLiU"/>
          <w:spacing w:val="8"/>
        </w:rPr>
        <w:t>和</w:t>
      </w:r>
      <w:r>
        <w:rPr>
          <w:rStyle w:val="any"/>
          <w:rFonts w:ascii="Times New Roman" w:eastAsia="Times New Roman" w:hAnsi="Times New Roman" w:cs="Times New Roman"/>
          <w:b/>
          <w:bCs/>
          <w:spacing w:val="8"/>
        </w:rPr>
        <w:t>Qingming Wang</w:t>
      </w:r>
      <w:r>
        <w:rPr>
          <w:rStyle w:val="any"/>
          <w:rFonts w:ascii="PMingLiU" w:eastAsia="PMingLiU" w:hAnsi="PMingLiU" w:cs="PMingLiU"/>
          <w:spacing w:val="8"/>
        </w:rPr>
        <w:t>（通讯作者）共同完成，第一作者</w:t>
      </w:r>
      <w:r>
        <w:rPr>
          <w:rStyle w:val="any"/>
          <w:rFonts w:ascii="Times New Roman" w:eastAsia="Times New Roman" w:hAnsi="Times New Roman" w:cs="Times New Roman"/>
          <w:spacing w:val="8"/>
        </w:rPr>
        <w:t>Wenjun Zhao</w:t>
      </w:r>
      <w:r>
        <w:rPr>
          <w:rStyle w:val="any"/>
          <w:rFonts w:ascii="PMingLiU" w:eastAsia="PMingLiU" w:hAnsi="PMingLiU" w:cs="PMingLiU"/>
          <w:spacing w:val="8"/>
        </w:rPr>
        <w:t>单位为</w:t>
      </w:r>
      <w:r>
        <w:rPr>
          <w:rStyle w:val="any"/>
          <w:rFonts w:ascii="PMingLiU" w:eastAsia="PMingLiU" w:hAnsi="PMingLiU" w:cs="PMingLiU"/>
          <w:spacing w:val="8"/>
        </w:rPr>
        <w:t>上海市宝山区中西医结合医院肛肠科，通讯作者</w:t>
      </w:r>
      <w:r>
        <w:rPr>
          <w:rStyle w:val="any"/>
          <w:rFonts w:ascii="Times New Roman" w:eastAsia="Times New Roman" w:hAnsi="Times New Roman" w:cs="Times New Roman"/>
          <w:spacing w:val="8"/>
        </w:rPr>
        <w:t>Qingming Wang</w:t>
      </w:r>
      <w:r>
        <w:rPr>
          <w:rStyle w:val="any"/>
          <w:rFonts w:ascii="PMingLiU" w:eastAsia="PMingLiU" w:hAnsi="PMingLiU" w:cs="PMingLiU"/>
          <w:spacing w:val="8"/>
        </w:rPr>
        <w:t>单位为</w:t>
      </w:r>
      <w:r>
        <w:rPr>
          <w:rStyle w:val="any"/>
          <w:rFonts w:ascii="PMingLiU" w:eastAsia="PMingLiU" w:hAnsi="PMingLiU" w:cs="PMingLiU"/>
          <w:spacing w:val="8"/>
        </w:rPr>
        <w:t>上海中医药大学附属曙光医院肛肠科。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43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008112" name=""/>
                    <pic:cNvPicPr>
                      <a:picLocks noChangeAspect="1"/>
                    </pic:cNvPicPr>
                  </pic:nvPicPr>
                  <pic:blipFill>
                    <a:blip xmlns:r="http://schemas.openxmlformats.org/officeDocument/2006/relationships" r:embed="rId6"/>
                    <a:stretch>
                      <a:fillRect/>
                    </a:stretch>
                  </pic:blipFill>
                  <pic:spPr>
                    <a:xfrm>
                      <a:off x="0" y="0"/>
                      <a:ext cx="5486400" cy="274320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2024</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8</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指出本文内参与其他研究图像重复：</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左</w:t>
      </w:r>
      <w:r>
        <w:rPr>
          <w:rStyle w:val="any"/>
          <w:rFonts w:ascii="Times New Roman" w:eastAsia="Times New Roman" w:hAnsi="Times New Roman" w:cs="Times New Roman"/>
          <w:spacing w:val="8"/>
        </w:rPr>
        <w:t>] "CCL26</w:t>
      </w:r>
      <w:r>
        <w:rPr>
          <w:rStyle w:val="any"/>
          <w:rFonts w:ascii="PMingLiU" w:eastAsia="PMingLiU" w:hAnsi="PMingLiU" w:cs="PMingLiU"/>
          <w:spacing w:val="8"/>
        </w:rPr>
        <w:t>通过</w:t>
      </w:r>
      <w:r>
        <w:rPr>
          <w:rStyle w:val="any"/>
          <w:rFonts w:ascii="Times New Roman" w:eastAsia="Times New Roman" w:hAnsi="Times New Roman" w:cs="Times New Roman"/>
          <w:spacing w:val="8"/>
        </w:rPr>
        <w:t>STAT5</w:t>
      </w:r>
      <w:r>
        <w:rPr>
          <w:rStyle w:val="any"/>
          <w:rFonts w:ascii="PMingLiU" w:eastAsia="PMingLiU" w:hAnsi="PMingLiU" w:cs="PMingLiU"/>
          <w:spacing w:val="8"/>
        </w:rPr>
        <w:t>通路调节急性缺血性卒中后外周血单核细胞中</w:t>
      </w:r>
      <w:r>
        <w:rPr>
          <w:rStyle w:val="any"/>
          <w:rFonts w:ascii="Times New Roman" w:eastAsia="Times New Roman" w:hAnsi="Times New Roman" w:cs="Times New Roman"/>
          <w:spacing w:val="8"/>
        </w:rPr>
        <w:t>CD4+CD25+FOXP3+Treg</w:t>
      </w:r>
      <w:r>
        <w:rPr>
          <w:rStyle w:val="any"/>
          <w:rFonts w:ascii="PMingLiU" w:eastAsia="PMingLiU" w:hAnsi="PMingLiU" w:cs="PMingLiU"/>
          <w:spacing w:val="8"/>
        </w:rPr>
        <w:t>的比例和炎症因子的产生</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Dong</w:t>
      </w:r>
      <w:r>
        <w:rPr>
          <w:rStyle w:val="any"/>
          <w:rFonts w:ascii="PMingLiU" w:eastAsia="PMingLiU" w:hAnsi="PMingLiU" w:cs="PMingLiU"/>
          <w:spacing w:val="8"/>
        </w:rPr>
        <w:t>等，</w:t>
      </w:r>
      <w:r>
        <w:rPr>
          <w:rStyle w:val="any"/>
          <w:rFonts w:ascii="Times New Roman" w:eastAsia="Times New Roman" w:hAnsi="Times New Roman" w:cs="Times New Roman"/>
          <w:spacing w:val="8"/>
        </w:rPr>
        <w:t>2020</w:t>
      </w:r>
      <w:r>
        <w:rPr>
          <w:rStyle w:val="any"/>
          <w:rFonts w:ascii="PMingLiU" w:eastAsia="PMingLiU" w:hAnsi="PMingLiU" w:cs="PMingLiU"/>
          <w:spacing w:val="8"/>
        </w:rPr>
        <w:t>）中的图</w:t>
      </w:r>
      <w:r>
        <w:rPr>
          <w:rStyle w:val="any"/>
          <w:rFonts w:ascii="Times New Roman" w:eastAsia="Times New Roman" w:hAnsi="Times New Roman" w:cs="Times New Roman"/>
          <w:spacing w:val="8"/>
        </w:rPr>
        <w:t>4C</w:t>
      </w:r>
      <w:r>
        <w:rPr>
          <w:rStyle w:val="any"/>
          <w:rFonts w:ascii="PMingLiU" w:eastAsia="PMingLiU" w:hAnsi="PMingLiU" w:cs="PMingLiU"/>
          <w:spacing w:val="8"/>
        </w:rPr>
        <w:t>的加载控制条带；</w:t>
      </w:r>
      <w:r>
        <w:rPr>
          <w:rStyle w:val="any"/>
          <w:rFonts w:ascii="Times New Roman" w:eastAsia="Times New Roman" w:hAnsi="Times New Roman" w:cs="Times New Roman"/>
          <w:spacing w:val="8"/>
        </w:rPr>
        <w:t>"ARHGAP30</w:t>
      </w:r>
      <w:r>
        <w:rPr>
          <w:rStyle w:val="any"/>
          <w:rFonts w:ascii="PMingLiU" w:eastAsia="PMingLiU" w:hAnsi="PMingLiU" w:cs="PMingLiU"/>
          <w:spacing w:val="8"/>
        </w:rPr>
        <w:t>的上调通过失活</w:t>
      </w:r>
      <w:r>
        <w:rPr>
          <w:rStyle w:val="any"/>
          <w:rFonts w:ascii="Times New Roman" w:eastAsia="Times New Roman" w:hAnsi="Times New Roman" w:cs="Times New Roman"/>
          <w:spacing w:val="8"/>
        </w:rPr>
        <w:t>β-catenin</w:t>
      </w:r>
      <w:r>
        <w:rPr>
          <w:rStyle w:val="any"/>
          <w:rFonts w:ascii="PMingLiU" w:eastAsia="PMingLiU" w:hAnsi="PMingLiU" w:cs="PMingLiU"/>
          <w:spacing w:val="8"/>
        </w:rPr>
        <w:t>通路减缓胰腺癌进展</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Zhou</w:t>
      </w:r>
      <w:r>
        <w:rPr>
          <w:rStyle w:val="any"/>
          <w:rFonts w:ascii="PMingLiU" w:eastAsia="PMingLiU" w:hAnsi="PMingLiU" w:cs="PMingLiU"/>
          <w:spacing w:val="8"/>
        </w:rPr>
        <w:t>等，</w:t>
      </w:r>
      <w:r>
        <w:rPr>
          <w:rStyle w:val="any"/>
          <w:rFonts w:ascii="Times New Roman" w:eastAsia="Times New Roman" w:hAnsi="Times New Roman" w:cs="Times New Roman"/>
          <w:spacing w:val="8"/>
        </w:rPr>
        <w:t>2020</w:t>
      </w:r>
      <w:r>
        <w:rPr>
          <w:rStyle w:val="any"/>
          <w:rFonts w:ascii="PMingLiU" w:eastAsia="PMingLiU" w:hAnsi="PMingLiU" w:cs="PMingLiU"/>
          <w:spacing w:val="8"/>
        </w:rPr>
        <w:t>）中的图</w:t>
      </w:r>
      <w:r>
        <w:rPr>
          <w:rStyle w:val="any"/>
          <w:rFonts w:ascii="Times New Roman" w:eastAsia="Times New Roman" w:hAnsi="Times New Roman" w:cs="Times New Roman"/>
          <w:spacing w:val="8"/>
        </w:rPr>
        <w:t>4E</w:t>
      </w:r>
      <w:r>
        <w:rPr>
          <w:rStyle w:val="any"/>
          <w:rFonts w:ascii="PMingLiU" w:eastAsia="PMingLiU" w:hAnsi="PMingLiU" w:cs="PMingLiU"/>
          <w:spacing w:val="8"/>
        </w:rPr>
        <w:t>；</w:t>
      </w:r>
      <w:r>
        <w:rPr>
          <w:rStyle w:val="any"/>
          <w:rFonts w:ascii="Times New Roman" w:eastAsia="Times New Roman" w:hAnsi="Times New Roman" w:cs="Times New Roman"/>
          <w:spacing w:val="8"/>
        </w:rPr>
        <w:t>Zhou</w:t>
      </w:r>
      <w:r>
        <w:rPr>
          <w:rStyle w:val="any"/>
          <w:rFonts w:ascii="PMingLiU" w:eastAsia="PMingLiU" w:hAnsi="PMingLiU" w:cs="PMingLiU"/>
          <w:spacing w:val="8"/>
        </w:rPr>
        <w:t>等文中的图</w:t>
      </w:r>
      <w:r>
        <w:rPr>
          <w:rStyle w:val="any"/>
          <w:rFonts w:ascii="Times New Roman" w:eastAsia="Times New Roman" w:hAnsi="Times New Roman" w:cs="Times New Roman"/>
          <w:spacing w:val="8"/>
        </w:rPr>
        <w:t>5C</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w:t>
      </w:r>
      <w:r>
        <w:rPr>
          <w:rStyle w:val="any"/>
          <w:rFonts w:ascii="PMingLiU" w:eastAsia="PMingLiU" w:hAnsi="PMingLiU" w:cs="PMingLiU"/>
          <w:spacing w:val="8"/>
        </w:rPr>
        <w:t>右</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本文图</w:t>
      </w:r>
      <w:r>
        <w:rPr>
          <w:rStyle w:val="any"/>
          <w:rFonts w:ascii="Times New Roman" w:eastAsia="Times New Roman" w:hAnsi="Times New Roman" w:cs="Times New Roman"/>
          <w:spacing w:val="8"/>
        </w:rPr>
        <w:t>3F</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445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59481" name=""/>
                    <pic:cNvPicPr>
                      <a:picLocks noChangeAspect="1"/>
                    </pic:cNvPicPr>
                  </pic:nvPicPr>
                  <pic:blipFill>
                    <a:blip xmlns:r="http://schemas.openxmlformats.org/officeDocument/2006/relationships" r:embed="rId7"/>
                    <a:stretch>
                      <a:fillRect/>
                    </a:stretch>
                  </pic:blipFill>
                  <pic:spPr>
                    <a:xfrm>
                      <a:off x="0" y="0"/>
                      <a:ext cx="5486400" cy="314452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rPr>
        <w:t>这些条带在文本中的呈现：</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17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583274" name=""/>
                    <pic:cNvPicPr>
                      <a:picLocks noChangeAspect="1"/>
                    </pic:cNvPicPr>
                  </pic:nvPicPr>
                  <pic:blipFill>
                    <a:blip xmlns:r="http://schemas.openxmlformats.org/officeDocument/2006/relationships" r:embed="rId8"/>
                    <a:stretch>
                      <a:fillRect/>
                    </a:stretch>
                  </pic:blipFill>
                  <pic:spPr>
                    <a:xfrm>
                      <a:off x="0" y="0"/>
                      <a:ext cx="5486400" cy="271780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bCs/>
          <w:spacing w:val="8"/>
        </w:rPr>
        <w:t>评论人进一步补充：</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左</w:t>
      </w:r>
      <w:r>
        <w:rPr>
          <w:rStyle w:val="any"/>
          <w:rFonts w:ascii="Times New Roman" w:eastAsia="Times New Roman" w:hAnsi="Times New Roman" w:cs="Times New Roman"/>
          <w:spacing w:val="8"/>
        </w:rPr>
        <w:t>] Zhou</w:t>
      </w:r>
      <w:r>
        <w:rPr>
          <w:rStyle w:val="any"/>
          <w:rFonts w:ascii="PMingLiU" w:eastAsia="PMingLiU" w:hAnsi="PMingLiU" w:cs="PMingLiU"/>
          <w:spacing w:val="8"/>
        </w:rPr>
        <w:t>等人文中的图</w:t>
      </w:r>
      <w:r>
        <w:rPr>
          <w:rStyle w:val="any"/>
          <w:rFonts w:ascii="Times New Roman" w:eastAsia="Times New Roman" w:hAnsi="Times New Roman" w:cs="Times New Roman"/>
          <w:spacing w:val="8"/>
        </w:rPr>
        <w:t>3e</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w:t>
      </w:r>
      <w:r>
        <w:rPr>
          <w:rStyle w:val="any"/>
          <w:rFonts w:ascii="PMingLiU" w:eastAsia="PMingLiU" w:hAnsi="PMingLiU" w:cs="PMingLiU"/>
          <w:spacing w:val="8"/>
        </w:rPr>
        <w:t>右</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图</w:t>
      </w:r>
      <w:r>
        <w:rPr>
          <w:rStyle w:val="any"/>
          <w:rFonts w:ascii="Times New Roman" w:eastAsia="Times New Roman" w:hAnsi="Times New Roman" w:cs="Times New Roman"/>
          <w:spacing w:val="8"/>
        </w:rPr>
        <w:t>4F</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683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05457" name=""/>
                    <pic:cNvPicPr>
                      <a:picLocks noChangeAspect="1"/>
                    </pic:cNvPicPr>
                  </pic:nvPicPr>
                  <pic:blipFill>
                    <a:blip xmlns:r="http://schemas.openxmlformats.org/officeDocument/2006/relationships" r:embed="rId9"/>
                    <a:stretch>
                      <a:fillRect/>
                    </a:stretch>
                  </pic:blipFill>
                  <pic:spPr>
                    <a:xfrm>
                      <a:off x="0" y="0"/>
                      <a:ext cx="5486400" cy="306832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发布了本文的撤稿声明：</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27</w:t>
      </w:r>
      <w:r>
        <w:rPr>
          <w:rStyle w:val="any"/>
          <w:rFonts w:ascii="PMingLiU" w:eastAsia="PMingLiU" w:hAnsi="PMingLiU" w:cs="PMingLiU"/>
          <w:spacing w:val="8"/>
        </w:rPr>
        <w:t>日撤稿。</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在本文发表后，编辑部收到了关心读者的举报，指出文章中图</w:t>
      </w:r>
      <w:r>
        <w:rPr>
          <w:rStyle w:val="any"/>
          <w:rFonts w:ascii="Times New Roman" w:eastAsia="Times New Roman" w:hAnsi="Times New Roman" w:cs="Times New Roman"/>
          <w:spacing w:val="8"/>
        </w:rPr>
        <w:t>3E</w:t>
      </w:r>
      <w:r>
        <w:rPr>
          <w:rStyle w:val="any"/>
          <w:rFonts w:ascii="PMingLiU" w:eastAsia="PMingLiU" w:hAnsi="PMingLiU" w:cs="PMingLiU"/>
          <w:spacing w:val="8"/>
        </w:rPr>
        <w:t>（第</w:t>
      </w:r>
      <w:r>
        <w:rPr>
          <w:rStyle w:val="any"/>
          <w:rFonts w:ascii="Times New Roman" w:eastAsia="Times New Roman" w:hAnsi="Times New Roman" w:cs="Times New Roman"/>
          <w:spacing w:val="8"/>
        </w:rPr>
        <w:t>6</w:t>
      </w:r>
      <w:r>
        <w:rPr>
          <w:rStyle w:val="any"/>
          <w:rFonts w:ascii="PMingLiU" w:eastAsia="PMingLiU" w:hAnsi="PMingLiU" w:cs="PMingLiU"/>
          <w:spacing w:val="8"/>
        </w:rPr>
        <w:t>页）的</w:t>
      </w:r>
      <w:r>
        <w:rPr>
          <w:rStyle w:val="any"/>
          <w:rFonts w:ascii="Times New Roman" w:eastAsia="Times New Roman" w:hAnsi="Times New Roman" w:cs="Times New Roman"/>
          <w:spacing w:val="8"/>
        </w:rPr>
        <w:t>western blot</w:t>
      </w:r>
      <w:r>
        <w:rPr>
          <w:rStyle w:val="any"/>
          <w:rFonts w:ascii="PMingLiU" w:eastAsia="PMingLiU" w:hAnsi="PMingLiU" w:cs="PMingLiU"/>
          <w:spacing w:val="8"/>
        </w:rPr>
        <w:t>实验中的</w:t>
      </w:r>
      <w:r>
        <w:rPr>
          <w:rStyle w:val="any"/>
          <w:rFonts w:ascii="Times New Roman" w:eastAsia="Times New Roman" w:hAnsi="Times New Roman" w:cs="Times New Roman"/>
          <w:spacing w:val="8"/>
        </w:rPr>
        <w:t>β-</w:t>
      </w:r>
      <w:r>
        <w:rPr>
          <w:rStyle w:val="any"/>
          <w:rFonts w:ascii="PMingLiU" w:eastAsia="PMingLiU" w:hAnsi="PMingLiU" w:cs="PMingLiU"/>
          <w:spacing w:val="8"/>
        </w:rPr>
        <w:t>肌动蛋白对照数据与其他已在不同研究机构由不同作者撰写并在本文提交到《</w:t>
      </w:r>
      <w:r>
        <w:rPr>
          <w:rStyle w:val="any"/>
          <w:rFonts w:ascii="Times New Roman" w:eastAsia="Times New Roman" w:hAnsi="Times New Roman" w:cs="Times New Roman"/>
          <w:spacing w:val="8"/>
        </w:rPr>
        <w:t>Molecular Medicine Reports</w:t>
      </w:r>
      <w:r>
        <w:rPr>
          <w:rStyle w:val="any"/>
          <w:rFonts w:ascii="PMingLiU" w:eastAsia="PMingLiU" w:hAnsi="PMingLiU" w:cs="PMingLiU"/>
          <w:spacing w:val="8"/>
        </w:rPr>
        <w:t>》之前已在其他地方发表的文章中的数据非常相似。由于上述数据显然已被先前发表，《</w:t>
      </w:r>
      <w:r>
        <w:rPr>
          <w:rStyle w:val="any"/>
          <w:rFonts w:ascii="Times New Roman" w:eastAsia="Times New Roman" w:hAnsi="Times New Roman" w:cs="Times New Roman"/>
          <w:spacing w:val="8"/>
        </w:rPr>
        <w:t>Molecular Medicine Reports</w:t>
      </w:r>
      <w:r>
        <w:rPr>
          <w:rStyle w:val="any"/>
          <w:rFonts w:ascii="PMingLiU" w:eastAsia="PMingLiU" w:hAnsi="PMingLiU" w:cs="PMingLiU"/>
          <w:spacing w:val="8"/>
        </w:rPr>
        <w:t>》的编辑决定撤回本文。编辑部要求作者对这些问题做出解释，但未收到令人满意的回复。编辑部对给读者带来的不便表示歉意。</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https://pubpeer.com/publications/0121C49F3D77A9AC4E6261E5A42BF1#3</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如需论文查重，请联系微信号</w:t>
      </w:r>
      <w:r>
        <w:rPr>
          <w:rStyle w:val="any"/>
          <w:rFonts w:ascii="Times New Roman" w:eastAsia="Times New Roman" w:hAnsi="Times New Roman" w:cs="Times New Roman"/>
          <w:spacing w:val="8"/>
          <w:sz w:val="23"/>
          <w:szCs w:val="23"/>
        </w:rPr>
        <w:t>xueshushentong</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上海中医药大学附属曙光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上海中医药大学附属曙光医院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yNzY3NzY3Nw==&amp;action=getalbum&amp;album_id=3618777295374155790"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0125&amp;idx=1&amp;sn=1aa2a5d6b27c9900dd80044b51ddc7a5&amp;chksm=c3bf24cdeb20c240bc0dbd1374c789eb53bad7e43816230754eeb6bc70f32dff3a562f94a172&amp;scene=126&amp;sessionid=174326859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