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因蛋白质印迹图板多处相似，第三军医大学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Gao Ning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11:16:19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Tanshinone IIA inhibits HIF-1α and VEGF expression in breast cancer cells via mTOR/p70S6K/RPS6/4E-BP1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第三军医大学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发表时间：2015年2月6日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10.1371/journal.pone.0117440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在多个图板中，单个蛋白质印迹图板内的两条或多条泳道看起来彼此相似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260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51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899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10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本研究得到了重庆市自然科学基金（项目编号：CSTC2013jjB10007）、中国国家自然科学基金（项目编号：81402970）以及西南大学家蚕基因组生物学国家重点实验室开放课题项目（项目编号：2013024）的支持。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中的核提取物（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NE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HIF-1β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图板和全细胞提取物（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WCE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HIF-1α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图板；图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中的核提取物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HIF-1β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图板和全细胞提取物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HIF-2α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828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51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全细胞提取物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HIF-1α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8-10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泳道看起来与图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3B[35S]HIF-1α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常氧图板的第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4-6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173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55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图3B中的[35S]HIF-1α常氧图板，两条或多条泳道看起来彼此相似。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42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2215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75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2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③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mTOR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p-p70S6K(Thr421/Ser424)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p-p70S6K(Thr389)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p70S6K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p-4E-BP1 (Thr37/46)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4E-BP1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953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6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9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④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p-mTOR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p-p70S6K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肌动蛋白图板，图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中展示的图板似乎存在多处垂直不连续。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38675" cy="3924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84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本文发表后，有读者对图1、图3和图4中展示的结果提出质疑。具体如下：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在多个图板中，单个蛋白质印迹图板内的两条或多条泳道看起来彼此相似，包括：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图1A中的核提取物（NE）HIF-1β图板和全细胞提取物（WCE）HIF-1α图板。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图1B中的核提取物HIF-1β图板和全细胞提取物HIF-2α图板。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图3B中的[35S]HIF-1α常氧图板。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图3C中的[35S]HIF-1α常氧图板。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图4A中的mTOR、p-p70S6K(Thr421/Ser424)、p-p70S6K(Thr389)、p70S6K、p-4E-BP1 (Thr37/46)和4E-BP1图板。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图4B中的p-mTOR、p-p70S6K和β-肌动蛋白图板。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尽管代表不同的实验条件，但图1A的核提取物HIF-1α图板看起来与图1B的核提取物HIF-1α图板相似。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图1B全细胞提取物HIF-1α图板的第8-10泳道看起来与图3B[35S]HIF-1α常氧图板的第4-6泳道相似。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图4B中展示的图板似乎存在多处垂直不连续。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表示，上述蛋白质印迹图板没有拼接，但指出在准备图1B核提取物HIF-1α图板时出现了错误，并为此图板提供了替换图像。他们指出，上述已发表图板所依据的大多数原始印迹图像现已无法获取。由于缺少原始数据，这些质疑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通讯作者还指出一个令人担忧的问题，即图5A和图5C中报告的肿瘤体积超过了国际公认的动物福利标准，但他们也注意到，在[1]发表时，中国没有关于小鼠肿瘤体积伦理终点的规定。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鉴于上述未解决的质疑，PLOS One编辑部撤回了本文。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NG通知期刊，所有作者均不同意撤回。GL、CS、LL、TZ、JZ、XH、YC和HC要么没有直接回应，要么无法联系到。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https://journals.plos.org/plosone/article?id=10.1371/journal.pone.0321151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830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04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44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81&amp;idx=2&amp;sn=4f68c33c9adf46c61dba299da3a48cb9&amp;chksm=c298761921279a6f97c607eb094f4a0f2a96e66780cda297900c4b390fcf77335572a0a9461c&amp;scene=126&amp;sessionid=1743267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