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Wei-Hui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的论文被撤稿，因出版过程存在系统性操纵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 New Luminescent Zn(II) Complex: Selective Sensing of Cr2O72- and Prevention Activity Against Orthodontic Root Absorption by Suppressing Inflammatory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Fluorescence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福建医科大学附属协和医院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发表时间：2020年8月5日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10.1007/s10895-020-02597-w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该文章的出版过程存在系统性操纵的证据。重复出现的问题包括但不限于：文中引用的文献无法支撑文中的论点、表述不规范、图表异常以及伦理审批声明不一致。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35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03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77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57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本研究由福建省科学技术厅科技创新联合基金项目（2019Y9088）资助。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“Preformation”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用作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“procedure”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的不恰当词，以及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“Logical growth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phage”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“final destiny”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，是多产的配位聚合物造纸厂的标志。详情参见：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https://dbrech.irit.fr/pls/apex/f?p=9999:1::::::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78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01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作者忘记了指明他们使用的人牙周膜成纤维细胞的来源，同时也未说明图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中所示的对照物质。当没有对比时，一个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不显著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结果的统计比较是没有意义的。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98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主编和出版商已撤回本文。在Bimler的描述性研究[1]的预印本存档后，出版商进行的一项调查发现，该文章的出版过程存在系统性操纵的证据。重复出现的问题包括但不限于：文中引用的文献无法支撑文中的论点、表述不规范、图表异常以及伦理审批声明不一致。基于调查结果，主编对该文章的结果和结论不再抱有信心。作者未回复主编关于撤回此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David Bimler. Better Living through Coordination Chemistry: A descriptive study of a prolific papermill that combines crystallography and medicine, 15 April 2022, PREPRINT (Version 1) available at Research Square 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https://link.springer.com/article/10.1007/s10895-025-04264-4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93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1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29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2&amp;sn=da83d5a3519c41418ba79f8dfd6bb537&amp;chksm=c28bedfa56bea0578b4070e0c587c21239bbe156180fdb040cd459935735620ca9b83c98e7ad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