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PLoS One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撤稿余波未平，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Nature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论文图片再出问题，知名高校作者缘何迟迟不回应？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12:58:48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665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1415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8177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253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81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2013 </w:t>
      </w:r>
      <w:r>
        <w:rPr>
          <w:rStyle w:val="any"/>
          <w:rFonts w:ascii="PMingLiU" w:eastAsia="PMingLiU" w:hAnsi="PMingLiU" w:cs="PMingLiU"/>
          <w:spacing w:val="8"/>
        </w:rPr>
        <w:t>年，比利时根特大学的研究团队在《</w:t>
      </w:r>
      <w:r>
        <w:rPr>
          <w:rStyle w:val="any"/>
          <w:rFonts w:ascii="Times New Roman" w:eastAsia="Times New Roman" w:hAnsi="Times New Roman" w:cs="Times New Roman"/>
          <w:spacing w:val="8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》杂志上发表了一篇名为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“L-plastin nanobodies perturb matrix degradation, podosome formation, stability and lifetime in THP-1 macrophages” </w:t>
      </w:r>
      <w:r>
        <w:rPr>
          <w:rStyle w:val="any"/>
          <w:rFonts w:ascii="PMingLiU" w:eastAsia="PMingLiU" w:hAnsi="PMingLiU" w:cs="PMingLiU"/>
          <w:spacing w:val="8"/>
        </w:rPr>
        <w:t>的论文。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2017 </w:t>
      </w:r>
      <w:r>
        <w:rPr>
          <w:rStyle w:val="any"/>
          <w:rFonts w:ascii="PMingLiU" w:eastAsia="PMingLiU" w:hAnsi="PMingLiU" w:cs="PMingLiU"/>
          <w:spacing w:val="8"/>
        </w:rPr>
        <w:t>年，该论文在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上被标记出问题，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有网友指出如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“Figure 2B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中多个空白泳道异常相似，尤其是在应用伪彩色图像时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以及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在补充图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S2A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S2B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中，某些泳道似乎在同一图中出现了两次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等问题。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42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227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3353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3008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3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5249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3565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5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8125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4763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81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5767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226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13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日，这篇论文被撤回。</w:t>
      </w:r>
      <w:r>
        <w:rPr>
          <w:rStyle w:val="any"/>
          <w:rFonts w:ascii="PMingLiU" w:eastAsia="PMingLiU" w:hAnsi="PMingLiU" w:cs="PMingLiU"/>
          <w:spacing w:val="8"/>
        </w:rPr>
        <w:t>原因是文章发表后，图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5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S2 </w:t>
      </w:r>
      <w:r>
        <w:rPr>
          <w:rStyle w:val="any"/>
          <w:rFonts w:ascii="PMingLiU" w:eastAsia="PMingLiU" w:hAnsi="PMingLiU" w:cs="PMingLiU"/>
          <w:spacing w:val="8"/>
        </w:rPr>
        <w:t>中的结果受到质疑。例如在调整颜色水平后，图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2B </w:t>
      </w:r>
      <w:r>
        <w:rPr>
          <w:rStyle w:val="any"/>
          <w:rFonts w:ascii="PMingLiU" w:eastAsia="PMingLiU" w:hAnsi="PMingLiU" w:cs="PMingLiU"/>
          <w:spacing w:val="8"/>
        </w:rPr>
        <w:t>中的一些结果显示相似；图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4D </w:t>
      </w:r>
      <w:r>
        <w:rPr>
          <w:rStyle w:val="any"/>
          <w:rFonts w:ascii="PMingLiU" w:eastAsia="PMingLiU" w:hAnsi="PMingLiU" w:cs="PMingLiU"/>
          <w:spacing w:val="8"/>
        </w:rPr>
        <w:t>中不同实验条件下的结果看似相似；多个图中存在垂直或水平不连续的情况。而作者未回应编辑索要回应和基础数据的请求，鉴于这些未解决的问题对研究结果和结论的完整性与可靠性存疑，《</w:t>
      </w:r>
      <w:r>
        <w:rPr>
          <w:rStyle w:val="any"/>
          <w:rFonts w:ascii="Times New Roman" w:eastAsia="Times New Roman" w:hAnsi="Times New Roman" w:cs="Times New Roman"/>
          <w:spacing w:val="8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》编辑撤回了该文章，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所有作者要么未直接回应，要么无法联系到。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662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1991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奇怪的是没有作者回复编辑，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Jo?l Vandekerckhove </w:t>
      </w:r>
      <w:r>
        <w:rPr>
          <w:rStyle w:val="any"/>
          <w:rFonts w:ascii="PMingLiU" w:eastAsia="PMingLiU" w:hAnsi="PMingLiU" w:cs="PMingLiU"/>
          <w:spacing w:val="8"/>
        </w:rPr>
        <w:t>显然已去世，其他作者包括最后一位作者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Aude Guillabert</w:t>
      </w:r>
      <w:r>
        <w:rPr>
          <w:rStyle w:val="any"/>
          <w:rFonts w:ascii="PMingLiU" w:eastAsia="PMingLiU" w:hAnsi="PMingLiU" w:cs="PMingLiU"/>
          <w:spacing w:val="8"/>
        </w:rPr>
        <w:t>（现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Aude Gourgues</w:t>
      </w:r>
      <w:r>
        <w:rPr>
          <w:rStyle w:val="any"/>
          <w:rFonts w:ascii="PMingLiU" w:eastAsia="PMingLiU" w:hAnsi="PMingLiU" w:cs="PMingLiU"/>
          <w:spacing w:val="8"/>
        </w:rPr>
        <w:t>）确实已离开根特大学，除了第二通讯作者、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Gourgues </w:t>
      </w:r>
      <w:r>
        <w:rPr>
          <w:rStyle w:val="any"/>
          <w:rFonts w:ascii="PMingLiU" w:eastAsia="PMingLiU" w:hAnsi="PMingLiU" w:cs="PMingLiU"/>
          <w:spacing w:val="8"/>
        </w:rPr>
        <w:t>的前老板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Jan Gettemans </w:t>
      </w:r>
      <w:r>
        <w:rPr>
          <w:rStyle w:val="any"/>
          <w:rFonts w:ascii="PMingLiU" w:eastAsia="PMingLiU" w:hAnsi="PMingLiU" w:cs="PMingLiU"/>
          <w:spacing w:val="8"/>
        </w:rPr>
        <w:t>仍为活跃教授并运营实验室。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16 </w:t>
      </w:r>
      <w:r>
        <w:rPr>
          <w:rStyle w:val="any"/>
          <w:rFonts w:ascii="PMingLiU" w:eastAsia="PMingLiU" w:hAnsi="PMingLiU" w:cs="PMingLiU"/>
          <w:spacing w:val="8"/>
        </w:rPr>
        <w:t>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Gettemans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上回复称，作者们昨日得知这一决定，将立即对此事展开全面调查。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52FF"/>
          <w:spacing w:val="8"/>
        </w:rPr>
        <w:t>根特大学团队此前在《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Biochimica et Biophysica Acta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》《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Nature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》等杂志也发表过论文，如在《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Biochimica et Biophysica Acta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》上发表的论文中，图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1F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也曾被关注，而在《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Nature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》上发表的论文已被修正。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https://doi.org/10.1038/nature08963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            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spacing w:val="9"/>
          <w:sz w:val="26"/>
          <w:szCs w:val="26"/>
          <w:u w:val="none"/>
          <w:shd w:val="clear" w:color="auto" w:fill="7ACCC8"/>
        </w:rPr>
        <w:drawing>
          <wp:inline>
            <wp:extent cx="160104" cy="23812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173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0104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                                             3 comments on PubPeer (by: Hydraena Serricollis, Pascale Cossart, Ipomoea Muricata)                             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https://www.sciencedirect.com/science/article/pii/S0167488913004102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https://doi.org/10.1371/journal.pone.0320874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6415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8287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emf" /><Relationship Id="rId16" Type="http://schemas.openxmlformats.org/officeDocument/2006/relationships/image" Target="media/image11.jpeg" /><Relationship Id="rId17" Type="http://schemas.openxmlformats.org/officeDocument/2006/relationships/image" Target="media/image12.pn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26&amp;idx=2&amp;sn=0926b51596ef7e6ee769ac6bb7d45043&amp;chksm=8ebc052233aaa5dbcaf80104537bf793a38454ad44c56101f80eade625ba5d5b43e9aae77edf&amp;scene=126&amp;sessionid=17431811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