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舟山市普陀区人民医院某研究团队所发文章被质疑发生图片重叠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91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30 日，舟山市普陀区人民医院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Polymorphism rs2682818 participates in the progression of colorectal carcinoma via miR-618-TIMP1 regulatory axis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24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19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：旋转后两个图像重叠。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25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https://pubpeer.com/publications/5C998FE89A290530D162A2FDACCBB2#1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9&amp;idx=1&amp;sn=fc1e4ce9bf51de70f1ec62c3d2bee57c&amp;chksm=c3d32ba246052a93f3874f38f753c290503b1c0deb67b8dd50d95713e3b1e7254cfe9ba8abe2&amp;scene=126&amp;sessionid=17431812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