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重磅！官方正式发布：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年中科院分区、预警期刊名单！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10:31:55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240" w:after="0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3月19日晚间，万千人翘首以盼的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  <w:sz w:val="23"/>
          <w:szCs w:val="23"/>
        </w:rPr>
        <w:t>2025年中科院分区表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官网更新，出现2025版本，但并未正式公开。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3月20日上午，撤销2025查询通道，因此之前可能是在进行数据测试。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40" w:after="225" w:line="48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3月20日下午，官方正式发布通告，预警名单和分区表同时发布！</w:t>
      </w:r>
    </w:p>
    <w:p>
      <w:pPr>
        <w:shd w:val="clear" w:color="auto" w:fill="FFFFFF"/>
        <w:spacing w:before="0" w:after="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00259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4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0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官方查询通道：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机构用户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：在线平台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20" w:right="420" w:firstLine="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网址：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https?://www.fenqubiao.com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预警名单：</w:t>
      </w:r>
    </w:p>
    <w:p>
      <w:pPr>
        <w:shd w:val="clear" w:color="auto" w:fill="FFFFFF"/>
        <w:spacing w:before="0" w:after="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67075" cy="215768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29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5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以下为部分分区数据：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材料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353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32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276600" cy="303995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34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162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8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化学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8450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0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环境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27350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45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工程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8610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74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2448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98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（5）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综合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3369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75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（6）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生物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23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12737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95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（7）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医学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403600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52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3025775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94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（8）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物理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43225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17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225" w:line="420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地学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4975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55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（10）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AB1942"/>
          <w:spacing w:val="8"/>
        </w:rPr>
        <w:t>农林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3429000" cy="2978150"/>
            <wp:docPr id="10001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12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677&amp;idx=1&amp;sn=512f737ceb49dee8024382f2ebb5be5a&amp;chksm=c2837b92817ee4b7007b807ccfd381b69b5f4eb161487c537a4f57e1fefc49e74eabad7a6b7a&amp;scene=126&amp;sessionid=17431821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