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图像重复？重庆医科大学附属儿童医院研究遭质疑！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21:44:10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355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近日，一篇发表于《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British Journal of Cancer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（英国癌症杂志）的研究论文因实验数据问题引发了广泛关注，该论文由重庆医科大学附属儿童医院的团队完成，研究内容涉及慢性髓系白血病的分子机制。然而，研究中的部分实验图像被评论者指出存在重复问题，引发学术讨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βArrestin1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通过调控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BCR/ABL H4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乙酰化促进慢性髓系白血病进展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βArrestin1 promotes the progression of chronic myeloid leukaemia by regulating BCR/ABL H4 acetylation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第一作者：秦荣（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R Qin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，重庆医科大学附属儿童医院临床分子医学中心）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通讯作者：邹琳（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Lin Zou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，重庆医科大学附属儿童医院临床分子医学中心）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第一单位：重庆医科大学附属儿童医院临床分子医学中心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8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1499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239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月，一位名为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的评论者在学术平台公开指出，这篇文章中的实验图像存在问题。他特别提到：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与图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：应该显示不同蛋白质印迹的图像之间存在意外的高度相似性。为了辅助说明，他在图像中添加了红色标记，以强调疑似问题区域。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要求作者核实并对此作出解释。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评论者的这一质疑引发了读者的关注，特别是在涉及实验数据可靠性的问题上，学术界始终保持高度警惕。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8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200650" cy="24669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803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https://pubpeer.com/publications/8B95249D4D8F7D870CCB87DED20ABC#1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36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4340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010&amp;idx=1&amp;sn=7f24a3694d074041a9e36db277d2b119&amp;chksm=82da039e5212a12cb1159f4936940ab98e744c71f0af8b6ec403f486d68eb8ac27ade4662b6c&amp;scene=126&amp;sessionid=174325609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