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上海交大医学院附属六院普外科论文被指图片多处重复，学术诚信受质疑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1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08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上海交通大学医学院附属第六人民医院普通外科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Comprehensive Genomic Profiling Identifies 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as a Negative Regulator of EMT, CTCs, and Metastasis of Hepatocellular Carcinoma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综合基因组图谱鉴定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是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EMT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CTCs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和肝细胞癌转移的负调节因子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本研究得到了中央财政引导地方科技发展专项资金项目（编号：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YDZX20213100001001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）以及上海交通大学跨学科研究计划（编号：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YG2017MS13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10.2147/jhc.s398573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Zi-Li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Ping-Bao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Xiu-Yan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71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11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应该显示不同处理条件下的细胞的图像之间的意外重叠。请作者检查并评论？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94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20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05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https://pubpeer.com/publications/7C8A11658163A36B5814BA88B8794F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645&amp;idx=1&amp;sn=1e24b8f47919713e6b4a8947f9407ee6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3&amp;sn=303df6fb2e83e58592b8d15e1219781e&amp;chksm=c0ad9771644aed68025b0bcf95b4c4bd14529d2a03ecccfb7b846733fc61651af257fc685231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