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图像重复引信任危机：济宁医学院，西南大学国家重点实验室合作研究遭学术质疑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21:44:56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79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13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2020年8月，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济宁医学院精准医学研究院，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西南大学家蚕基因国家重点实验室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British Journal of Cancer期刊上发表一篇标题为“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E2F7-EZH2 axis regulates PTEN/AKT/mTOR signalling and glioblastoma progression”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</w:rPr>
        <w:t>E2F7-EZH2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轴调节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</w:rPr>
        <w:t>PTEN/AKT/mTOR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</w:rPr>
        <w:t>信号和胶质母细胞瘤进展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9CEF"/>
          <w:spacing w:val="9"/>
          <w:sz w:val="26"/>
          <w:szCs w:val="26"/>
        </w:rPr>
        <w:t>本研究得到了国家自然科学基金(81672502和81602479)、济宁医学院国家自然科学基金培养项目(JYP2019KJ02)和济宁医学院R.Y .教师启动基金(600788001)的资助。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DOI: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10.1038/s41416-020-01032-y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济宁医学院精准医学研究院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Rui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西南大学家蚕基因国家重点实验室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Hongjuan Cui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（音译：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崔红娟）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13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40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2e: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应该显示不同实验条件的图像之间出乎意料的相似。请作者检查并评论？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32963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00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spacing w:after="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另见图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之间的意外相似性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70512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12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848" cy="380100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31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80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https://pubpeer.com/publications/050345BB3BFC1B6B2C8EDBDA0EF450#2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708&amp;idx=1&amp;sn=0dbe4c086ba819669c850d693b2fb937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645&amp;idx=1&amp;sn=1e24b8f47919713e6b4a8947f9407ee6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93&amp;idx=5&amp;sn=1e1705ae6edd20f111e24ceae8971be9&amp;chksm=c01dbdb3265f804b443ca2db64a7553e688384217890837ac61f14232bc2c1d71573b05733d4&amp;scene=126&amp;sessionid=1743180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