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山东大学齐鲁医院骨科专家论文被质疑！跟他人论文图片重复，或涉嫌论文工厂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13:27:00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年，来自山东大学齐鲁医学院齐鲁医院骨科的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Liang Wang , Qiushi Li , Haibo Yan , Guangjun Jiao , Hongliang Wang , Hai Chi , Hongming Zhou , Lu Chen , Yu Shan , Yunzhen Chen </w:t>
      </w:r>
      <w:r>
        <w:rPr>
          <w:rStyle w:val="any"/>
          <w:rFonts w:ascii="PMingLiU" w:eastAsia="PMingLiU" w:hAnsi="PMingLiU" w:cs="PMingLiU"/>
          <w:spacing w:val="8"/>
        </w:rPr>
        <w:t>（通讯作者，音译陈允震）在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Drug Design, Development and 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Resveratrol Protects Osteoblasts Against Dexamethasone-Induced Cytotoxicity Through Activation of AMP-Activated Protein Kinase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这项工作得到了济南市科技项目（资助编号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201805042</w:t>
      </w:r>
      <w:r>
        <w:rPr>
          <w:rStyle w:val="any"/>
          <w:rFonts w:ascii="PMingLiU" w:eastAsia="PMingLiU" w:hAnsi="PMingLiU" w:cs="PMingLiU"/>
          <w:spacing w:val="8"/>
        </w:rPr>
        <w:t>）和临沂市科技创新发展计划（资助编号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201919058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这篇论文中的两个流式细胞术（</w:t>
      </w:r>
      <w:r>
        <w:rPr>
          <w:rStyle w:val="any"/>
          <w:rFonts w:ascii="Times New Roman" w:eastAsia="Times New Roman" w:hAnsi="Times New Roman" w:cs="Times New Roman"/>
          <w:spacing w:val="8"/>
        </w:rPr>
        <w:t>FACS</w:t>
      </w:r>
      <w:r>
        <w:rPr>
          <w:rStyle w:val="any"/>
          <w:rFonts w:ascii="PMingLiU" w:eastAsia="PMingLiU" w:hAnsi="PMingLiU" w:cs="PMingLiU"/>
          <w:spacing w:val="8"/>
        </w:rPr>
        <w:t>）图似乎与另一篇论文中的相同，但我没有看到共同的作者或所属机构。令人担忧的是，后一篇论文中图的分辨率高于前一篇论文，这表明可能有一个共同的第三方参与其中。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</w:t>
      </w:r>
      <w:r>
        <w:rPr>
          <w:rStyle w:val="any"/>
          <w:rFonts w:ascii="PMingLiU" w:eastAsia="PMingLiU" w:hAnsi="PMingLiU" w:cs="PMingLiU"/>
          <w:spacing w:val="8"/>
        </w:rPr>
        <w:t>，《药物设计、开发与治疗》（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10.2147/dddt.s266502</w:t>
      </w:r>
      <w:r>
        <w:rPr>
          <w:rStyle w:val="any"/>
          <w:rFonts w:ascii="PMingLiU" w:eastAsia="PMingLiU" w:hAnsi="PMingLiU" w:cs="PMingLiU"/>
          <w:spacing w:val="8"/>
        </w:rPr>
        <w:t>，在此讨论：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https://pubpeer.com/publications/F0F0569320AA144D53689ED08B38F7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</w:t>
      </w:r>
      <w:r>
        <w:rPr>
          <w:rStyle w:val="any"/>
          <w:rFonts w:ascii="PMingLiU" w:eastAsia="PMingLiU" w:hAnsi="PMingLiU" w:cs="PMingLiU"/>
          <w:spacing w:val="8"/>
        </w:rPr>
        <w:t>，《肿瘤学快报》（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10.3892/ol.2018.8486</w:t>
      </w:r>
      <w:r>
        <w:rPr>
          <w:rStyle w:val="any"/>
          <w:rFonts w:ascii="PMingLiU" w:eastAsia="PMingLiU" w:hAnsi="PMingLiU" w:cs="PMingLiU"/>
          <w:spacing w:val="8"/>
        </w:rPr>
        <w:t>，在此讨论：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https://pubpeer.com/publications/438100E7087A891E84E5C05D643608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0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04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https://www.pubpeer.org/publications/F0F0569320AA144D53689ED08B38F7#1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大学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67&amp;idx=1&amp;sn=4d771ec0a99f6077cc25f55067060df9&amp;chksm=c0ad30540ff8ad6d8ec136668d920a6c58a178d8c4f45ab029f4c563a0858cb1073c968500ce&amp;scene=126&amp;sessionid=17431818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63466493426728968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