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学术风暴：浙师大与大连医大合作研究遭质疑，真相几何？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13:07:33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年，浙江师范大学的李涛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(Tao Li)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与大连医科大学的研究团队合作，在《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Oncotarget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》期刊上发表了一篇题为《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 triggers cMyc degradation via induction of WWP2 in multiple myeloma cells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》的论文。研究获得多项基金支持，包括国家自然科学基金、辽宁省特聘教授计划及大连市杰出青年科技人才计划等。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9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1739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研究焦点：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的作用机制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在这项研究中，研究团队详细探讨了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对多发性骨髓瘤细胞的影响。他们发现，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Gamabufotalin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能够通过诱导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WWP2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蛋白的表达来促进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cMyc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的降解，从而抑制癌细胞的生长。这一发现为多发性骨髓瘤的治疗提供了新的潜在靶点。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质疑声起：数据完整性与方法严谨性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近日，该论文在学术论坛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上引发了热议，多位匿名学者对研究中数据的完整性和实验方法的严谨性提出质疑。尽管原作者尚未对此作出回应，但此事已在学术界引发广泛讨论，促使更多人关注研究的透明性与诚信度。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815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152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33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880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2959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632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22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86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https://pubpeer.com/publications/22F768D8011BDB3D66435FFBCAADF8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3062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68&amp;idx=1&amp;sn=e7af82ff818972c737ceace96ef89cbd&amp;chksm=c586038bc892716a980351e39133240c242c38e9027f01bfe64bfcc7e6673f2612c0edd95b4b&amp;scene=126&amp;sessionid=174318181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