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上海市第一妇婴保健院论文遭质疑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13:46:55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上海市第一妇婴保健院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Ovarian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“HVEM/HIF-1α promoted proliferation and inhibited apoptosis of ovarian cancer cells under hypoxic microenvironment conditions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10.1186/s13048-020-00646-3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Liyan Duan , Jie Tao , Xiaoqian Yang , Lei Ye , Yueqian Wu , Qizhi He , Yingchun Duan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 Chen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Jianlong Zhu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朱建龙）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94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这项工作得到了上海浦东医院的资助（资助号：YJRCJJ201805）。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6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0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7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8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159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1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https://pubpeer.com/publications/41472CFF2B4DD959F72B7E435500AC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55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11&amp;idx=1&amp;sn=70ebf6c21e9ff2901b6036514e53ab63&amp;chksm=c286b5964a333420c01b365b36624a683c6088c2616d9d657f4854a79cf4d9e4b5700ea1e8f1&amp;scene=126&amp;sessionid=1743230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