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中国药科大学国家重点实验室论文图片重叠被质疑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16:15:57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中国药科大学基础医学与临床药学学院天然药物国家重点实验室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Molecular Neurobiology》（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2021年9月）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“PAF Receptor Inhibition Attenuates Neuronal Pyroptosis in Cerebral Ischemia/Reperfusion Injury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10.1007/s12035-021-02537-0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Bo Zhao , Yuxiang Fei , Jianping Zhu , Qiyang Yin , Weirong Fang （通讯作者） , Yunman Li 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31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这项工作得到了中国自然科学基金（项目编号：82073845）和“十三五”期间国家重大科技专项“重大新药创制”（分别为项目编号：2019ZX09301-134 和 2016ZX09101031）的支持。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179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9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53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65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https://pubpeer.com/publications/5318C6170A6B88B68716CECE194D8C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2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54&amp;idx=1&amp;sn=d0002a670cc40d055596ad3c7c246b2e&amp;chksm=c282723756cb4c69c4350b40e6762405ce9c590f353ae26d1d9d3207b3c7bb1b782df326e4e8&amp;scene=126&amp;sessionid=17431823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