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济宁医学院杨睿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/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遵义医科大学王梅多图重复致论文被撤，学术声誉受影响！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学术荟萃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2025-03-29 04:46:00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山东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Part.1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2957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论文简介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color w:val="FF4C00"/>
          <w:spacing w:val="8"/>
          <w:sz w:val="21"/>
          <w:szCs w:val="21"/>
        </w:rPr>
        <w:t>MiR-365a-3p-Mediated Regulation of HELLS/GLUT1 Axis Suppresses Aerobic Glycolysis and Gastric Cancer Growth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2021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15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单位与作者：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济宁医学院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Rui Yang(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杨睿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遵义医科大学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Mei Wang(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王梅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期刊：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1"/>
          <w:szCs w:val="21"/>
        </w:rPr>
        <w:t>Frontiers in Oncology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850" cy="357187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7732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Part.2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0937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图像重复问题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#1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2E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Zhang et al.2017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2g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Yang et al.2016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2G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出现重复。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before="0" w:after="0" w:line="368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21"/>
          <w:szCs w:val="21"/>
          <w:u w:val="none"/>
        </w:rPr>
        <w:drawing>
          <wp:inline>
            <wp:extent cx="5486400" cy="74523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5760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8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</w:pPr>
    </w:p>
    <w:p>
      <w:pPr>
        <w:shd w:val="clear" w:color="auto" w:fill="FFFFFF"/>
        <w:spacing w:after="150" w:line="368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#2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5g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Yang et al.2016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1F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出现重复。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before="0" w:after="0" w:line="368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21"/>
          <w:szCs w:val="21"/>
          <w:u w:val="none"/>
        </w:rPr>
        <w:drawing>
          <wp:inline>
            <wp:extent cx="5486400" cy="150368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4887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0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before="0" w:after="0" w:line="368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21"/>
          <w:szCs w:val="21"/>
          <w:u w:val="none"/>
        </w:rPr>
        <w:drawing>
          <wp:inline>
            <wp:extent cx="4076700" cy="221932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2735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#3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3E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Yang et al.2015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5A-C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出现重复。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</w:p>
    <w:p>
      <w:pPr>
        <w:spacing w:before="0" w:after="0" w:line="368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sz w:val="21"/>
          <w:szCs w:val="21"/>
          <w:u w:val="none"/>
        </w:rPr>
        <w:drawing>
          <wp:inline>
            <wp:extent cx="5486400" cy="181864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5106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1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</w:p>
    <w:p>
      <w:pP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6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Part.3</w:t>
      </w:r>
    </w:p>
    <w:p>
      <w:pPr>
        <w:spacing w:before="0" w:after="0" w:line="21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sz w:val="21"/>
          <w:szCs w:val="21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7277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撤稿说明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 w:firstLine="420"/>
        <w:jc w:val="both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2024年11月12日被撤回：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文章发表后，有人对其中图片的真实性提出了质疑。具体而言，图2E、3E和5G中存在图像重复的问题。《Frontiers》根据自身的政策对此进行了调查。结果显示，该文章的数据和结论均不可靠，因此该文章已被撤回。作者已向《Frontiers》通报了图像方面的问题，并同意撤回文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基金支持：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900" w:right="300" w:hanging="197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中国国家自然科学基金（编号：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82002639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，受助者：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RY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900" w:right="300" w:hanging="197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中国山东省自然科学基金（编号：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ZR2020QH235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，受助者：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RY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900" w:right="300" w:hanging="197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济宁医学院为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RY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提供的教师启动基金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900" w:right="300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0"/>
          <w:szCs w:val="20"/>
        </w:rPr>
        <w:t>参考信息：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0"/>
          <w:szCs w:val="20"/>
        </w:rPr>
        <w:t>https://pubpeer.com/publications/E67E793B0623050DED05568D26C568#3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0"/>
          <w:szCs w:val="20"/>
        </w:rPr>
        <w:t>https://pubmed.ncbi.nlm.nih.gov/33791206/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0"/>
          <w:szCs w:val="20"/>
        </w:rPr>
        <w:t>https://www.frontiersin.org/journals/oncology/articles/10.3389/fonc.2024.1519833/full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EwMTE3OA==&amp;mid=2247485199&amp;idx=1&amp;sn=d0bd3d1adcee7df8f410b129831a3413&amp;chksm=c50c1a8b9aea36ab5a649c272c834121ab4767c925362198a1f648b844797552fcc1b4a0af8e&amp;scene=126&amp;sessionid=174319718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