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注意！云南省肿瘤医院副院长李文辉团队论文疑似图像造假遭撤稿，数据佐证乏力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15:45:00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846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Downregulation of CKS1B restrains the proliferation, migration, invasion and angiogenesis of retinoblastoma cells through the MEK/ERK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昆明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医科大学第三附属医院（云南省肿瘤医院）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Li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W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enhui Li(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李文辉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昆明医科大学分子与临床医学研究所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Zhijie Liu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Biomedicine &amp; Pharmacotherapy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4534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370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4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042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：对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NCL-H460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组和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NCL-H460+IR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组的克隆形成进行了重复和修改。</w:t>
      </w:r>
    </w:p>
    <w:p>
      <w:pPr>
        <w:shd w:val="clear" w:color="auto" w:fill="FFFFFF"/>
        <w:spacing w:before="0" w:after="15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200217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949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after="150" w:line="336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#2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图4A内部存在多处图像复制。</w:t>
      </w: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15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544947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325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4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996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撤稿说明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日被撤稿：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本刊已被告知有关图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的问题，期刊要求作者就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PubPeer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上提出的问题做出详细解释和回应，并提供与文章相关的原始数据。作者提供了一些数据，但没有提供复制数据。主编认为作者的回复不够充分，因此对整个事件进行了评估，决定撤回文章。</w:t>
      </w:r>
    </w:p>
    <w:p>
      <w:pPr>
        <w:spacing w:after="150" w:line="336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  <w:shd w:val="clear" w:color="auto" w:fill="FFFFFF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https://pubmed.ncbi.nlm.nih.gov/29602129/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https://pubpeer.com/publications/728D60981925E1FA4ECE3C4CB4CB07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character" w:customStyle="1" w:styleId="pCharacter">
    <w:name w:val="p Charact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135&amp;idx=1&amp;sn=5456b9c66e1571fc135cd780d7183460&amp;chksm=c559123c26b4a12312622e9ebeeb5102d23529768f8c0ae47cdd44c872843a2753a51ddfcd20&amp;scene=126&amp;sessionid=17431823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