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与早先发表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图片重复！苏州大学附属第一医院呼吸内科某主任的论文被质疑！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11:11:24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苏州大学附属第一医院呼吸内科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Molecular Medicine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上发表一篇研究论文，研究发现了泛素特异性蛋白酶</w:t>
      </w:r>
      <w:r>
        <w:rPr>
          <w:rStyle w:val="any"/>
          <w:color w:val="000000"/>
          <w:spacing w:val="8"/>
          <w:lang w:val="en-US" w:eastAsia="en-US"/>
        </w:rPr>
        <w:t>51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的敲除通过锌指</w:t>
      </w:r>
      <w:r>
        <w:rPr>
          <w:rStyle w:val="any"/>
          <w:color w:val="000000"/>
          <w:spacing w:val="8"/>
          <w:lang w:val="en-US" w:eastAsia="en-US"/>
        </w:rPr>
        <w:t>E-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盒结合同源异型盒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的泛素化减轻肺癌中的顺铂耐药性。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Knockdown of ubiquitin?specific protease 51 attenuates cisplatin resistance in lung cancer through ubiquitination of zinc?finger E?box binding homeobox 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Feng Zhou , Chunling Du , Donghui Xu , Jinchang Lu , Lei Zhou , Chaomin Wu , Bo Wu ,</w:t>
      </w:r>
      <w:r>
        <w:rPr>
          <w:rStyle w:val="any"/>
          <w:color w:val="000000"/>
          <w:spacing w:val="8"/>
          <w:lang w:val="en-US" w:eastAsia="en-US"/>
        </w:rPr>
        <w:t>Jianan Huang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（通讯作者，音译，黄建安）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苏州大学附属第一医院呼吸内科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71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688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[left] Fig 1f from "Protective effects of echinacoside against anoxia/reperfusion injury in H9c2 cells via up-regulating p-AKT and SLC8A3" (Chen et al 2018).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[right] Fig 2B.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62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21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https://www.pubpeer.com/publications/5EBBED83DDC6B435EC77E62DC5FFD3#0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74&amp;idx=1&amp;sn=84ee51b85214a565b9ea2dba59075956&amp;chksm=c11ab9999e06add84b147e792faa2b91907eeba248d8434e75a2d2908e99624a0cd79af80d12&amp;scene=126&amp;sessionid=17432192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