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山东大学齐鲁医院某知名主任的《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Transplantation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07:24:54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山东大学齐鲁医院在期刊</w:t>
      </w:r>
      <w:r>
        <w:rPr>
          <w:rStyle w:val="any"/>
          <w:color w:val="000000"/>
          <w:spacing w:val="8"/>
          <w:lang w:val="en-US" w:eastAsia="en-US"/>
        </w:rPr>
        <w:t>Cell Transplantation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上发表一篇研究论文，研究发现了骨髓间充质干细胞外泌体通过</w:t>
      </w:r>
      <w:r>
        <w:rPr>
          <w:rStyle w:val="any"/>
          <w:color w:val="000000"/>
          <w:spacing w:val="8"/>
          <w:lang w:val="en-US" w:eastAsia="en-US"/>
        </w:rPr>
        <w:t>Wnt/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β</w:t>
      </w:r>
      <w:r>
        <w:rPr>
          <w:rStyle w:val="any"/>
          <w:color w:val="000000"/>
          <w:spacing w:val="8"/>
          <w:lang w:val="en-US" w:eastAsia="en-US"/>
        </w:rPr>
        <w:t>-catenin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信号通路抑制神经元凋亡并促进运动功能恢复。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Exosomes from Bone Marrow Mesenchymal Stem Cells Inhibit Neuronal Apoptosis and Promote Motor Function Recovery via the Wnt/β-catenin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Ci Li , Guangjun Jiao , Wenliang Wu , Hongliang Wang , Shanwu Ren , Lu Zhang , Hongming Zhou , Haichun Liu , Yunzhen Chen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（通讯作者，音译，陈允震）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山东大学齐鲁医院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990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133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凝胶条似乎在图</w:t>
      </w:r>
      <w:r>
        <w:rPr>
          <w:rStyle w:val="any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中显示了两次。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作者能否提供原始的未剪切扫描件？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26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https://pubpeer.com/publications/C6F79FAED2341A4B1B295D5CF2A77E/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24&amp;idx=1&amp;sn=dc9da19a58f2daf15959bb9e938ecceb&amp;chksm=c1664dcd9f42d5a95bce00c3291d01b80cfa7c3c0d1df1fe8416ede1a336057d6f250a70b548&amp;scene=126&amp;sessionid=17431818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