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华中科技大学同济医学院基础医学院某教授的论文被质疑！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13:19:24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华中科技大学同济医学院基础医学院在期刊</w:t>
      </w:r>
      <w:r>
        <w:rPr>
          <w:rStyle w:val="any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Fyn</w:t>
      </w:r>
      <w:r>
        <w:rPr>
          <w:rStyle w:val="any"/>
          <w:rFonts w:ascii="PMingLiU" w:eastAsia="PMingLiU" w:hAnsi="PMingLiU" w:cs="PMingLiU"/>
          <w:spacing w:val="8"/>
        </w:rPr>
        <w:t>激活的</w:t>
      </w:r>
      <w:r>
        <w:rPr>
          <w:rStyle w:val="any"/>
          <w:spacing w:val="8"/>
          <w:lang w:val="en-US" w:eastAsia="en-US"/>
        </w:rPr>
        <w:t>YANK2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spacing w:val="8"/>
          <w:lang w:val="en-US" w:eastAsia="en-US"/>
        </w:rPr>
        <w:t>mTOR</w:t>
      </w:r>
      <w:r>
        <w:rPr>
          <w:rStyle w:val="any"/>
          <w:rFonts w:ascii="PMingLiU" w:eastAsia="PMingLiU" w:hAnsi="PMingLiU" w:cs="PMingLiU"/>
          <w:spacing w:val="8"/>
        </w:rPr>
        <w:t>非依赖性</w:t>
      </w:r>
      <w:r>
        <w:rPr>
          <w:rStyle w:val="any"/>
          <w:spacing w:val="8"/>
          <w:lang w:val="en-US" w:eastAsia="en-US"/>
        </w:rPr>
        <w:t>p70S6K</w:t>
      </w:r>
      <w:r>
        <w:rPr>
          <w:rStyle w:val="any"/>
          <w:rFonts w:ascii="PMingLiU" w:eastAsia="PMingLiU" w:hAnsi="PMingLiU" w:cs="PMingLiU"/>
          <w:spacing w:val="8"/>
        </w:rPr>
        <w:t>激活途径促进胶质瘤发生。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YANK2 activated by Fyn promotes glioma tumorigenesis via the mTOR-independent p70S6K activation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Yue Shi , Yue Cheng , Wei Wang , Liu Tang , Wensheng Li , Liyuan Zhang , Zheng Yuan , Feng Zhu, Qiuhong Duan </w:t>
      </w:r>
      <w:r>
        <w:rPr>
          <w:rStyle w:val="any"/>
          <w:rFonts w:ascii="PMingLiU" w:eastAsia="PMingLiU" w:hAnsi="PMingLiU" w:cs="PMingLiU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段秋红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华中科技大学同济医学院基础医学院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9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：意外的重复图像，标记为显示不同的细胞类型。请各位作者仔细核对一下好吗？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715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39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：重复了一个蛋白质印迹。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这些应该显示不同的细胞类型。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143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18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https://pubpeer.com/publications/8B5341AA4DC3C2676D8A53F0ED2002/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06&amp;idx=1&amp;sn=cab70b6973bc7590cea642a89563a593&amp;chksm=c1b81727564cebf8e742feab0b6050a9e59a5d5f22da9c4f6f860089e8136572bbe6849c9665&amp;scene=126&amp;sessionid=17431818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