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中国人民解放军陆军军医大学某研究团队所发文章被质疑发生图片重叠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2025-03-23 10:46:10</w:t>
      </w:r>
      <w:r>
        <w:rPr>
          <w:rStyle w:val="richmediametalistem"/>
          <w:rFonts w:ascii="PMingLiU" w:eastAsia="PMingLiU" w:hAnsi="PMingLiU" w:cs="PMingLiU"/>
          <w:color w:val="A5A5A5"/>
          <w:spacing w:val="8"/>
          <w:sz w:val="23"/>
          <w:szCs w:val="23"/>
        </w:rPr>
        <w:t>云南</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4123"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2021 年 6 月 25 日，中国人民解放军陆军军医大学</w:t>
      </w:r>
      <w:r>
        <w:rPr>
          <w:rStyle w:val="any"/>
          <w:rFonts w:ascii="Microsoft YaHei UI" w:eastAsia="Microsoft YaHei UI" w:hAnsi="Microsoft YaHei UI" w:cs="Microsoft YaHei UI"/>
          <w:spacing w:val="8"/>
          <w:sz w:val="23"/>
          <w:szCs w:val="23"/>
        </w:rPr>
        <w:t> Li </w:t>
      </w:r>
      <w:r>
        <w:rPr>
          <w:rStyle w:val="any"/>
          <w:rFonts w:ascii="Microsoft YaHei UI" w:eastAsia="Microsoft YaHei UI" w:hAnsi="Microsoft YaHei UI" w:cs="Microsoft YaHei UI"/>
          <w:spacing w:val="8"/>
          <w:sz w:val="23"/>
          <w:szCs w:val="23"/>
        </w:rPr>
        <w:t>Ping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Scientific reports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Modulation of microglial phenotypes by dexmedetomidine through TREM2 reduces neuroinflammation in heatstroke</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48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25167" name=""/>
                    <pic:cNvPicPr>
                      <a:picLocks noChangeAspect="1"/>
                    </pic:cNvPicPr>
                  </pic:nvPicPr>
                  <pic:blipFill>
                    <a:blip xmlns:r="http://schemas.openxmlformats.org/officeDocument/2006/relationships" r:embed="rId7"/>
                    <a:stretch>
                      <a:fillRect/>
                    </a:stretch>
                  </pic:blipFill>
                  <pic:spPr>
                    <a:xfrm>
                      <a:off x="0" y="0"/>
                      <a:ext cx="5486400" cy="4254892"/>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于2025年3月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4314143"/>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52830" name=""/>
                    <pic:cNvPicPr>
                      <a:picLocks noChangeAspect="1"/>
                    </pic:cNvPicPr>
                  </pic:nvPicPr>
                  <pic:blipFill>
                    <a:blip xmlns:r="http://schemas.openxmlformats.org/officeDocument/2006/relationships" r:embed="rId8"/>
                    <a:stretch>
                      <a:fillRect/>
                    </a:stretch>
                  </pic:blipFill>
                  <pic:spPr>
                    <a:xfrm>
                      <a:off x="0" y="0"/>
                      <a:ext cx="5486400" cy="4314143"/>
                    </a:xfrm>
                    <a:prstGeom prst="rect">
                      <a:avLst/>
                    </a:prstGeom>
                  </pic:spPr>
                </pic:pic>
              </a:graphicData>
            </a:graphic>
          </wp:inline>
        </w:drawing>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643160" cy="822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6045" name=""/>
                    <pic:cNvPicPr>
                      <a:picLocks noChangeAspect="1"/>
                    </pic:cNvPicPr>
                  </pic:nvPicPr>
                  <pic:blipFill>
                    <a:blip xmlns:r="http://schemas.openxmlformats.org/officeDocument/2006/relationships" r:embed="rId9"/>
                    <a:stretch>
                      <a:fillRect/>
                    </a:stretch>
                  </pic:blipFill>
                  <pic:spPr>
                    <a:xfrm>
                      <a:off x="0" y="0"/>
                      <a:ext cx="4643160" cy="8229600"/>
                    </a:xfrm>
                    <a:prstGeom prst="rect">
                      <a:avLst/>
                    </a:prstGeom>
                  </pic:spPr>
                </pic:pic>
              </a:graphicData>
            </a:graphic>
          </wp:inline>
        </w:drawing>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https://pubpeer.com/publications/26BB2B7932AED37FA8D9B33C4EDBC3#3</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4110"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77391"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6563&amp;idx=6&amp;sn=f22159bb8678c46f88feedcca5b4cfd7&amp;chksm=ceb416b5b4c3962a4a782e7b2f5fa671fc95f378a582508a117bc1955185fba1216a11281bdc&amp;scene=126&amp;sessionid=17430940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