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昆山市第二人民医院某研究团队所发文章被质疑与其他研究出现图片重叠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2025-03-20 10:04:11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7188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 年 11 月 30 日，昆山市第二人民医院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Ying 研究团队，在</w:t>
      </w:r>
      <w:r>
        <w:rPr>
          <w:rStyle w:val="any"/>
          <w:rFonts w:ascii="Microsoft YaHei UI" w:eastAsia="Microsoft YaHei UI" w:hAnsi="Microsoft YaHei UI" w:cs="Microsoft YaHei UI"/>
          <w:b/>
          <w:bCs/>
          <w:i/>
          <w:iCs/>
          <w:spacing w:val="8"/>
          <w:sz w:val="23"/>
          <w:szCs w:val="23"/>
        </w:rPr>
        <w:t>Translational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Down-regulation of PSMD4 can attenuate autophagy, enhance the accumulation of intracellular ROS, and increase the sensitivity of epithelial ovarian cancer to carboplatin by inhibiting the NF-κB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73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866" name=""/>
                    <pic:cNvPicPr>
                      <a:picLocks noChangeAspect="1"/>
                    </pic:cNvPicPr>
                  </pic:nvPicPr>
                  <pic:blipFill>
                    <a:blip xmlns:r="http://schemas.openxmlformats.org/officeDocument/2006/relationships" r:embed="rId7"/>
                    <a:stretch>
                      <a:fillRect/>
                    </a:stretch>
                  </pic:blipFill>
                  <pic:spPr>
                    <a:xfrm>
                      <a:off x="0" y="0"/>
                      <a:ext cx="5486400" cy="33731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97238" name=""/>
                    <pic:cNvPicPr>
                      <a:picLocks noChangeAspect="1"/>
                    </pic:cNvPicPr>
                  </pic:nvPicPr>
                  <pic:blipFill>
                    <a:blip xmlns:r="http://schemas.openxmlformats.org/officeDocument/2006/relationships" r:embed="rId8"/>
                    <a:stretch>
                      <a:fillRect/>
                    </a:stretch>
                  </pic:blipFill>
                  <pic:spPr>
                    <a:xfrm>
                      <a:off x="0" y="0"/>
                      <a:ext cx="5486400" cy="3825240"/>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https://pubpeer.com/publications/FCBE1375DBF7DFB361183F01361C4C#1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76626"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6799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95&amp;idx=2&amp;sn=ccaca68371d31173390622514757a10b&amp;chksm=ce8982057625be9d753a7e2ce2bae4f8eb4b1e8b831d671f8ccaa8deeb22fdb7986ca655e150&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