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文章被撤稿，作者不买账，学术圈炸锅了！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1772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10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24548" name=""/>
                    <pic:cNvPicPr>
                      <a:picLocks noChangeAspect="1"/>
                    </pic:cNvPicPr>
                  </pic:nvPicPr>
                  <pic:blipFill>
                    <a:blip xmlns:r="http://schemas.openxmlformats.org/officeDocument/2006/relationships" r:embed="rId7"/>
                    <a:stretch>
                      <a:fillRect/>
                    </a:stretch>
                  </pic:blipFill>
                  <pic:spPr>
                    <a:xfrm>
                      <a:off x="0" y="0"/>
                      <a:ext cx="5486400" cy="3810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PMingLiU" w:eastAsia="PMingLiU" w:hAnsi="PMingLiU" w:cs="PMingLiU"/>
          <w:b w:val="0"/>
          <w:bCs w:val="0"/>
          <w:i w:val="0"/>
          <w:iCs w:val="0"/>
          <w:caps w:val="0"/>
          <w:color w:val="222222"/>
          <w:spacing w:val="0"/>
          <w:sz w:val="20"/>
          <w:szCs w:val="20"/>
        </w:rPr>
        <w:t>《公共科学图书馆</w:t>
      </w:r>
      <w:r>
        <w:rPr>
          <w:rStyle w:val="any"/>
          <w:rFonts w:ascii="Segoe UI" w:eastAsia="Segoe UI" w:hAnsi="Segoe UI" w:cs="Segoe UI"/>
          <w:b w:val="0"/>
          <w:bCs w:val="0"/>
          <w:i w:val="0"/>
          <w:iCs w:val="0"/>
          <w:caps w:val="0"/>
          <w:color w:val="222222"/>
          <w:spacing w:val="0"/>
          <w:sz w:val="20"/>
          <w:szCs w:val="20"/>
        </w:rPr>
        <w:t>?</w:t>
      </w:r>
      <w:r>
        <w:rPr>
          <w:rStyle w:val="any"/>
          <w:rFonts w:ascii="PMingLiU" w:eastAsia="PMingLiU" w:hAnsi="PMingLiU" w:cs="PMingLiU"/>
          <w:b w:val="0"/>
          <w:bCs w:val="0"/>
          <w:i w:val="0"/>
          <w:iCs w:val="0"/>
          <w:caps w:val="0"/>
          <w:color w:val="222222"/>
          <w:spacing w:val="0"/>
          <w:sz w:val="20"/>
          <w:szCs w:val="20"/>
        </w:rPr>
        <w:t>综合》（</w:t>
      </w:r>
      <w:r>
        <w:rPr>
          <w:rStyle w:val="any"/>
          <w:rFonts w:ascii="Segoe UI" w:eastAsia="Segoe UI" w:hAnsi="Segoe UI" w:cs="Segoe UI"/>
          <w:b w:val="0"/>
          <w:bCs w:val="0"/>
          <w:i/>
          <w:iCs/>
          <w:caps w:val="0"/>
          <w:color w:val="222222"/>
          <w:spacing w:val="0"/>
          <w:sz w:val="20"/>
          <w:szCs w:val="20"/>
        </w:rPr>
        <w:t>PLOS ONE</w:t>
      </w:r>
      <w:r>
        <w:rPr>
          <w:rStyle w:val="any"/>
          <w:rFonts w:ascii="PMingLiU" w:eastAsia="PMingLiU" w:hAnsi="PMingLiU" w:cs="PMingLiU"/>
          <w:b w:val="0"/>
          <w:bCs w:val="0"/>
          <w:i w:val="0"/>
          <w:iCs w:val="0"/>
          <w:caps w:val="0"/>
          <w:color w:val="222222"/>
          <w:spacing w:val="0"/>
          <w:sz w:val="20"/>
          <w:szCs w:val="20"/>
        </w:rPr>
        <w:t>）编辑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2021 年 11 月发表在知名学术杂志《PLOS ONE》上。</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这项研究聚焦于网络借贷中借款人失败的学习效应。研究人员从中国领先的网络借贷平台人人贷选取了 610,000 份历时 6 年的大额在线贷款申请样本，以借款列表的融资成功率量化每笔贷款的失败程度。研究发现：一是借款人先前贷款申请的失败程度与其后续融资表现呈负相关；二是完全失败无法促进借款人学习，而部分失败对未来表现有益；三是部分失败和完全失败相互作用，影响各类经验价值并产生更好的学习效果。该研究成果有助于深入理解失败学习现象，还能为网络借贷管理者保障金融交易成功提供重要参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然而，戏剧性的转折发生在 2025 年 3 月 18 日。《PLOS ONE》的编辑团队宣布撤回这篇文章。原因是编辑团队发现这篇文章所属的一系列投稿存在同行评审诚信问题，可能在出版流程中被人为操纵，这使得研究结果的有效性和来源受到质疑。编辑团队对文章发表前未发现这些问题表示遗憾。</w:t>
      </w:r>
      <w:r>
        <w:rPr>
          <w:rStyle w:val="any"/>
          <w:rFonts w:ascii="Microsoft YaHei UI" w:eastAsia="Microsoft YaHei UI" w:hAnsi="Microsoft YaHei UI" w:cs="Microsoft YaHei UI"/>
          <w:b w:val="0"/>
          <w:bCs w:val="0"/>
          <w:i w:val="0"/>
          <w:iCs w:val="0"/>
          <w:color w:val="0052FF"/>
          <w:spacing w:val="9"/>
        </w:rPr>
        <w:t>但令人意外的是，所有作者并不认同文章被撤回这一决定。这一事件在学术界掀起波澜</w:t>
      </w:r>
      <w:r>
        <w:rPr>
          <w:rStyle w:val="any"/>
          <w:rFonts w:ascii="Microsoft YaHei UI" w:eastAsia="Microsoft YaHei UI" w:hAnsi="Microsoft YaHei UI" w:cs="Microsoft YaHei UI"/>
          <w:b w:val="0"/>
          <w:bCs w:val="0"/>
          <w:i w:val="0"/>
          <w:iCs w:val="0"/>
          <w:color w:val="3E3E3E"/>
          <w:spacing w:val="9"/>
        </w:rPr>
        <w:t>，引发各方对学术研究严谨性和学术出版公正性的热议。到底是编辑团队判断失误，还是研究真的存在问题？这场学术争议的走向，也成为众人关注的焦点。</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9254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09029" name=""/>
                    <pic:cNvPicPr>
                      <a:picLocks noChangeAspect="1"/>
                    </pic:cNvPicPr>
                  </pic:nvPicPr>
                  <pic:blipFill>
                    <a:blip xmlns:r="http://schemas.openxmlformats.org/officeDocument/2006/relationships" r:embed="rId8"/>
                    <a:stretch>
                      <a:fillRect/>
                    </a:stretch>
                  </pic:blipFill>
                  <pic:spPr>
                    <a:xfrm>
                      <a:off x="0" y="0"/>
                      <a:ext cx="5486400" cy="2925487"/>
                    </a:xfrm>
                    <a:prstGeom prst="rect">
                      <a:avLst/>
                    </a:prstGeom>
                  </pic:spPr>
                </pic:pic>
              </a:graphicData>
            </a:graphic>
          </wp:inline>
        </w:drawing>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https://journals.plos.org/plosone/article?id=10.1371/journal.pone.0255666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5128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3&amp;sn=4d3d77028a170874a301c49b9ccb2979&amp;chksm=c2ac33efe874ea982450569739c51045882b612f7b59a7163410a0c795bd515c776e5474a2ac&amp;scene=126&amp;sessionid=17430945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