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舟山市普陀区人民医院某研究团队所发文章被质疑发生图片重叠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21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30 日，舟山市普陀区人民医院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Polymorphism rs2682818 participates in the progression of colorectal carcinoma via miR-618-TIMP1 regulatory axis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24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25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：旋转后两个图像重叠。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44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https://pubpeer.com/publications/5C998FE89A290530D162A2FDACCBB2#1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9&amp;idx=1&amp;sn=fc1e4ce9bf51de70f1ec62c3d2bee57c&amp;chksm=c36d853dd90ce56286bd37cfac26d1f97357db5e8b2178d749ddf65c4a794015a9ed4d28742a&amp;scene=126&amp;sessionid=1743099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