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17:05:11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97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 年 12 月 26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Youhong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Lovastatin enhances adenovirus-mediated TRAIL induced apoptosis by depleting cholesterol of lipid rafts and affecting CAR and death receptor expression of prostate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02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24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1D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：显微镜数据的重复。图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5A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、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：显微镜数据的重复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、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：蛋白质印迹的重复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6E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、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：显微镜数据的重复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838575" cy="3733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7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371975" cy="24288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80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4005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6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68060" cy="23625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66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36100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6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https://pubpeer.com/publications/20060EA66481EF35AE08B0C4EB3C6C#5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2&amp;idx=1&amp;sn=47c53e9472f12f1b7a200d1d41e0726c&amp;chksm=c329c7ab88c96ea81dab7916862f7cc677324fc584fb527a6e396af9c62c8299a35cdb21ce34&amp;scene=126&amp;sessionid=1743099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