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首都医科大学附属潞河医院论文关键图自我复制引争议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19:18:06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2018年10月，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首都医科大学附属北京潞河医院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Neurological research（IF1.7001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发表6年多后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“The changes of systemic immune responses during the neuroprotection induced by remote ischemic postconditioning against focal cerebral ischemia in mice”。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第一作者：首都医科大学附属北京潞河医院的Cuiying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通讯作者：首都医科大学附属北京潞河医院的Cuiying Liu, Xiaokun Geng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该研究共受3项基金支持：国家自然科学基金项目（81701154）；通州区科技项目（KJ2017CX039-02, KJ2018CX008-08）；通州区卫生发展研究专项（TF-2017-PT-01-48）。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84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40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2687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43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7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https://pubpeer.com/publications/886420BD34125B18146CB2D76BC1C8/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49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54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279&amp;idx=1&amp;sn=f67664519c417182671f1d9503fb0c83&amp;chksm=c2ebfe592a34839025284381bff2dc644751e50a0764216f37342d6e4c373b7c5fad0575fc08&amp;scene=126&amp;sessionid=17430943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