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中国医科大学附属第一医院肿瘤内科论文图片重复使用引发学术质疑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2025-03-25 16:03:49</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6489"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54231"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2018年5月，</w:t>
      </w:r>
      <w:r>
        <w:rPr>
          <w:rStyle w:val="any"/>
          <w:rFonts w:ascii="默认字体" w:eastAsia="默认字体" w:hAnsi="默认字体" w:cs="默认字体"/>
          <w:b/>
          <w:bCs/>
          <w:color w:val="000000"/>
          <w:spacing w:val="15"/>
          <w:sz w:val="26"/>
          <w:szCs w:val="26"/>
        </w:rPr>
        <w:t>中国医科大学附属第一医院肿瘤内科</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British Journal of Cancer</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AZ304, a novel dual BRAF inhibitor, exerts anti-tumour effects in colorectal cancer independently of BRAF genetic status</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AZ304，一种新型双BRAF抑制剂，在结肠直肠癌中发挥抗肿瘤作用，不依赖于BRAF遗传状态</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本研究得到了中国科学技术部国家科技重大专项（编号：</w:t>
      </w:r>
      <w:r>
        <w:rPr>
          <w:rStyle w:val="any"/>
          <w:rFonts w:ascii="Times New Roman" w:eastAsia="Times New Roman" w:hAnsi="Times New Roman" w:cs="Times New Roman"/>
          <w:color w:val="000000"/>
          <w:spacing w:val="15"/>
        </w:rPr>
        <w:t>2017ZX09304025</w:t>
      </w:r>
      <w:r>
        <w:rPr>
          <w:rStyle w:val="any"/>
          <w:rFonts w:ascii="PMingLiU" w:eastAsia="PMingLiU" w:hAnsi="PMingLiU" w:cs="PMingLiU"/>
          <w:color w:val="000000"/>
          <w:spacing w:val="15"/>
        </w:rPr>
        <w:t>）、国家自然科学基金（编号：</w:t>
      </w:r>
      <w:r>
        <w:rPr>
          <w:rStyle w:val="any"/>
          <w:rFonts w:ascii="Times New Roman" w:eastAsia="Times New Roman" w:hAnsi="Times New Roman" w:cs="Times New Roman"/>
          <w:color w:val="000000"/>
          <w:spacing w:val="15"/>
        </w:rPr>
        <w:t>81673025</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81372546</w:t>
      </w:r>
      <w:r>
        <w:rPr>
          <w:rStyle w:val="any"/>
          <w:rFonts w:ascii="PMingLiU" w:eastAsia="PMingLiU" w:hAnsi="PMingLiU" w:cs="PMingLiU"/>
          <w:color w:val="000000"/>
          <w:spacing w:val="15"/>
        </w:rPr>
        <w:t>）、中医药临床能力建设项目、辽宁省科技计划项目（编号：</w:t>
      </w:r>
      <w:r>
        <w:rPr>
          <w:rStyle w:val="any"/>
          <w:rFonts w:ascii="Times New Roman" w:eastAsia="Times New Roman" w:hAnsi="Times New Roman" w:cs="Times New Roman"/>
          <w:color w:val="000000"/>
          <w:spacing w:val="15"/>
        </w:rPr>
        <w:t>2016007010</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2015020457</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2014021069</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2014226033</w:t>
      </w:r>
      <w:r>
        <w:rPr>
          <w:rStyle w:val="any"/>
          <w:rFonts w:ascii="PMingLiU" w:eastAsia="PMingLiU" w:hAnsi="PMingLiU" w:cs="PMingLiU"/>
          <w:color w:val="000000"/>
          <w:spacing w:val="15"/>
        </w:rPr>
        <w:t>、</w:t>
      </w:r>
      <w:r>
        <w:rPr>
          <w:rStyle w:val="any"/>
          <w:rFonts w:ascii="Times New Roman" w:eastAsia="Times New Roman" w:hAnsi="Times New Roman" w:cs="Times New Roman"/>
          <w:color w:val="000000"/>
          <w:spacing w:val="15"/>
        </w:rPr>
        <w:t>2014225013</w:t>
      </w:r>
      <w:r>
        <w:rPr>
          <w:rStyle w:val="any"/>
          <w:rFonts w:ascii="PMingLiU" w:eastAsia="PMingLiU" w:hAnsi="PMingLiU" w:cs="PMingLiU"/>
          <w:color w:val="000000"/>
          <w:spacing w:val="15"/>
        </w:rPr>
        <w:t>）、沈阳市重点研发计划（编号：</w:t>
      </w:r>
      <w:r>
        <w:rPr>
          <w:rStyle w:val="any"/>
          <w:rFonts w:ascii="Times New Roman" w:eastAsia="Times New Roman" w:hAnsi="Times New Roman" w:cs="Times New Roman"/>
          <w:color w:val="000000"/>
          <w:spacing w:val="15"/>
        </w:rPr>
        <w:t>17-230-9-01</w:t>
      </w:r>
      <w:r>
        <w:rPr>
          <w:rStyle w:val="any"/>
          <w:rFonts w:ascii="PMingLiU" w:eastAsia="PMingLiU" w:hAnsi="PMingLiU" w:cs="PMingLiU"/>
          <w:color w:val="000000"/>
          <w:spacing w:val="15"/>
        </w:rPr>
        <w:t>）以及中国医科大学国家自然科学基金杰出青年基金培养项目（编号：</w:t>
      </w:r>
      <w:r>
        <w:rPr>
          <w:rStyle w:val="any"/>
          <w:rFonts w:ascii="Times New Roman" w:eastAsia="Times New Roman" w:hAnsi="Times New Roman" w:cs="Times New Roman"/>
          <w:color w:val="000000"/>
          <w:spacing w:val="15"/>
        </w:rPr>
        <w:t>YQ20160002</w:t>
      </w:r>
      <w:r>
        <w:rPr>
          <w:rStyle w:val="any"/>
          <w:rFonts w:ascii="PMingLiU" w:eastAsia="PMingLiU" w:hAnsi="PMingLiU" w:cs="PMingLiU"/>
          <w:color w:val="000000"/>
          <w:spacing w:val="15"/>
        </w:rPr>
        <w:t>）的支持。</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10.1038/s41416-018-0086-x</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b w:val="0"/>
          <w:bCs w:val="0"/>
          <w:color w:val="000000"/>
          <w:spacing w:val="15"/>
          <w:sz w:val="26"/>
          <w:szCs w:val="26"/>
        </w:rPr>
        <w:t>中国医科大学附属第一医院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color w:val="000000"/>
          <w:spacing w:val="15"/>
          <w:sz w:val="26"/>
          <w:szCs w:val="26"/>
        </w:rPr>
        <w:t>Rui Ma , Ling Xu </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b w:val="0"/>
          <w:bCs w:val="0"/>
          <w:color w:val="000000"/>
          <w:spacing w:val="15"/>
          <w:sz w:val="26"/>
          <w:szCs w:val="26"/>
        </w:rPr>
        <w:t>中国医科大学附属第一医院</w:t>
      </w:r>
      <w:r>
        <w:rPr>
          <w:rStyle w:val="any"/>
          <w:rFonts w:ascii="Times New Roman" w:eastAsia="Times New Roman" w:hAnsi="Times New Roman" w:cs="Times New Roman"/>
          <w:b w:val="0"/>
          <w:bCs w:val="0"/>
          <w:color w:val="000000"/>
          <w:spacing w:val="15"/>
          <w:sz w:val="26"/>
          <w:szCs w:val="26"/>
        </w:rPr>
        <w:t> </w:t>
      </w:r>
      <w:r>
        <w:rPr>
          <w:rStyle w:val="any"/>
          <w:rFonts w:ascii="Times New Roman" w:eastAsia="Times New Roman" w:hAnsi="Times New Roman" w:cs="Times New Roman"/>
          <w:color w:val="000000"/>
          <w:spacing w:val="15"/>
          <w:sz w:val="26"/>
          <w:szCs w:val="26"/>
        </w:rPr>
        <w:t xml:space="preserve">Xiujuan Qu </w:t>
      </w:r>
      <w:r>
        <w:rPr>
          <w:rStyle w:val="any"/>
          <w:rFonts w:ascii="PMingLiU" w:eastAsia="PMingLiU" w:hAnsi="PMingLiU" w:cs="PMingLiU"/>
          <w:color w:val="000000"/>
          <w:spacing w:val="15"/>
          <w:sz w:val="26"/>
          <w:szCs w:val="26"/>
        </w:rPr>
        <w:t>（音译：曲秀娟），</w:t>
      </w:r>
      <w:r>
        <w:rPr>
          <w:rStyle w:val="any"/>
          <w:rFonts w:ascii="Times New Roman" w:eastAsia="Times New Roman" w:hAnsi="Times New Roman" w:cs="Times New Roman"/>
          <w:color w:val="000000"/>
          <w:spacing w:val="15"/>
          <w:sz w:val="26"/>
          <w:szCs w:val="26"/>
        </w:rPr>
        <w:t xml:space="preserve">Yunpeng Liu </w:t>
      </w:r>
      <w:r>
        <w:rPr>
          <w:rStyle w:val="any"/>
          <w:rFonts w:ascii="PMingLiU" w:eastAsia="PMingLiU" w:hAnsi="PMingLiU" w:cs="PMingLiU"/>
          <w:color w:val="000000"/>
          <w:spacing w:val="15"/>
          <w:sz w:val="26"/>
          <w:szCs w:val="26"/>
        </w:rPr>
        <w:t>（音译：刘云鹏）</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7347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05288" name=""/>
                    <pic:cNvPicPr>
                      <a:picLocks noChangeAspect="1"/>
                    </pic:cNvPicPr>
                  </pic:nvPicPr>
                  <pic:blipFill>
                    <a:blip xmlns:r="http://schemas.openxmlformats.org/officeDocument/2006/relationships" r:embed="rId8"/>
                    <a:stretch>
                      <a:fillRect/>
                    </a:stretch>
                  </pic:blipFill>
                  <pic:spPr>
                    <a:xfrm>
                      <a:off x="0" y="0"/>
                      <a:ext cx="5486400" cy="47347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 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2</w:t>
      </w:r>
      <w:r>
        <w:rPr>
          <w:rStyle w:val="any"/>
          <w:rFonts w:ascii="PMingLiU" w:eastAsia="PMingLiU" w:hAnsi="PMingLiU" w:cs="PMingLiU"/>
          <w:color w:val="000000"/>
          <w:spacing w:val="15"/>
        </w:rPr>
        <w:t>和图</w:t>
      </w:r>
      <w:r>
        <w:rPr>
          <w:rStyle w:val="any"/>
          <w:rFonts w:ascii="Times New Roman" w:eastAsia="Times New Roman" w:hAnsi="Times New Roman" w:cs="Times New Roman"/>
          <w:color w:val="000000"/>
          <w:spacing w:val="15"/>
        </w:rPr>
        <w:t>4:</w:t>
      </w:r>
      <w:r>
        <w:rPr>
          <w:rStyle w:val="any"/>
          <w:rFonts w:ascii="PMingLiU" w:eastAsia="PMingLiU" w:hAnsi="PMingLiU" w:cs="PMingLiU"/>
          <w:color w:val="000000"/>
          <w:spacing w:val="15"/>
        </w:rPr>
        <w:t>出现意外的图像重复。我添加了彩色的形状来表示我的意思。</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4747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37740" name=""/>
                    <pic:cNvPicPr>
                      <a:picLocks noChangeAspect="1"/>
                    </pic:cNvPicPr>
                  </pic:nvPicPr>
                  <pic:blipFill>
                    <a:blip xmlns:r="http://schemas.openxmlformats.org/officeDocument/2006/relationships" r:embed="rId9"/>
                    <a:stretch>
                      <a:fillRect/>
                    </a:stretch>
                  </pic:blipFill>
                  <pic:spPr>
                    <a:xfrm>
                      <a:off x="0" y="0"/>
                      <a:ext cx="5486400" cy="3474720"/>
                    </a:xfrm>
                    <a:prstGeom prst="rect">
                      <a:avLst/>
                    </a:prstGeom>
                  </pic:spPr>
                </pic:pic>
              </a:graphicData>
            </a:graphic>
          </wp:inline>
        </w:drawing>
      </w:r>
    </w:p>
    <w:p>
      <w:pPr>
        <w:spacing w:after="0" w:line="360" w:lineRule="atLeast"/>
        <w:ind w:left="720" w:right="720"/>
        <w:jc w:val="both"/>
        <w:rPr>
          <w:rStyle w:val="any"/>
          <w:rFonts w:ascii="Times New Roman" w:eastAsia="Times New Roman" w:hAnsi="Times New Roman" w:cs="Times New Roman"/>
          <w:color w:val="5F9CEF"/>
          <w:spacing w:val="15"/>
        </w:rPr>
      </w:pPr>
    </w:p>
    <w:p>
      <w:pPr>
        <w:spacing w:before="0" w:line="360" w:lineRule="atLeast"/>
        <w:ind w:left="720" w:right="720"/>
        <w:jc w:val="both"/>
        <w:rPr>
          <w:rStyle w:val="any"/>
          <w:rFonts w:ascii="Times New Roman" w:eastAsia="Times New Roman" w:hAnsi="Times New Roman" w:cs="Times New Roman"/>
          <w:color w:val="5F9CEF"/>
          <w:spacing w:val="15"/>
        </w:rPr>
      </w:pPr>
      <w:r>
        <w:rPr>
          <w:rStyle w:val="any"/>
          <w:rFonts w:ascii="PMingLiU" w:eastAsia="PMingLiU" w:hAnsi="PMingLiU" w:cs="PMingLiU"/>
          <w:color w:val="000000"/>
          <w:spacing w:val="15"/>
        </w:rPr>
        <w:t>另请参见图</w:t>
      </w:r>
      <w:r>
        <w:rPr>
          <w:rStyle w:val="any"/>
          <w:rFonts w:ascii="Times New Roman" w:eastAsia="Times New Roman" w:hAnsi="Times New Roman" w:cs="Times New Roman"/>
          <w:color w:val="000000"/>
          <w:spacing w:val="15"/>
        </w:rPr>
        <w:t>5:</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8201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67025" name=""/>
                    <pic:cNvPicPr>
                      <a:picLocks noChangeAspect="1"/>
                    </pic:cNvPicPr>
                  </pic:nvPicPr>
                  <pic:blipFill>
                    <a:blip xmlns:r="http://schemas.openxmlformats.org/officeDocument/2006/relationships" r:embed="rId10"/>
                    <a:stretch>
                      <a:fillRect/>
                    </a:stretch>
                  </pic:blipFill>
                  <pic:spPr>
                    <a:xfrm>
                      <a:off x="0" y="0"/>
                      <a:ext cx="5486400" cy="3820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30054"/>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2432" name=""/>
                    <pic:cNvPicPr>
                      <a:picLocks noChangeAspect="1"/>
                    </pic:cNvPicPr>
                  </pic:nvPicPr>
                  <pic:blipFill>
                    <a:blip xmlns:r="http://schemas.openxmlformats.org/officeDocument/2006/relationships" r:embed="rId11"/>
                    <a:stretch>
                      <a:fillRect/>
                    </a:stretch>
                  </pic:blipFill>
                  <pic:spPr>
                    <a:xfrm>
                      <a:off x="0" y="0"/>
                      <a:ext cx="5486400" cy="333005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https://pubpeer.com/publications/37D31008B170D0522143296CEAE762</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2"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上海交通大学医学院附属新华医院妇产科研究：同一只小鼠跨组使用引发热议</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南京中医药大学附属医院放射科主任团队研究被指问题重重，多图重叠成焦点</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厦门大学附属翔安医院，宁波市医疗中心李惠利医院合作研究被指多处图片重叠与克隆</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hyperlink" Target="https://mp.weixin.qq.com/s?__biz=MzkyNTc2OTI4Mw==&amp;mid=2247484961&amp;idx=1&amp;sn=d8a51a591fb0c959e88bc92de949b52c&amp;scene=21" TargetMode="External" /><Relationship Id="rId13" Type="http://schemas.openxmlformats.org/officeDocument/2006/relationships/hyperlink" Target="https://mp.weixin.qq.com/s?__biz=MzkyNTc2OTI4Mw==&amp;mid=2247491231&amp;idx=1&amp;sn=bf06908b0e9e428754f6000aee228d8e&amp;scene=21" TargetMode="External" /><Relationship Id="rId14" Type="http://schemas.openxmlformats.org/officeDocument/2006/relationships/hyperlink" Target="https://mp.weixin.qq.com/s?__biz=MzkyNTc2OTI4Mw==&amp;mid=2247491873&amp;idx=1&amp;sn=5a5a332536e5e553616a469db0ceaa34&amp;scene=21" TargetMode="External" /><Relationship Id="rId15" Type="http://schemas.openxmlformats.org/officeDocument/2006/relationships/hyperlink" Target="https://mp.weixin.qq.com/s?__biz=MzkyNTc2OTI4Mw==&amp;mid=2247491708&amp;idx=2&amp;sn=5338a9fdda1f2807a34fe1be499c78cf&amp;scene=21" TargetMode="External" /><Relationship Id="rId16" Type="http://schemas.openxmlformats.org/officeDocument/2006/relationships/hyperlink" Target="https://mp.weixin.qq.com/s?__biz=MzkyNTc2OTI4Mw==&amp;mid=2247491914&amp;idx=1&amp;sn=f2421b6bcf3f228868d51e69904ab890&amp;scene=21" TargetMode="Externa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958&amp;idx=2&amp;sn=767665ab6f9ef1a6d04d3b308b6b1940&amp;chksm=c0dd2c095e22461ebd5f3084952aa6dd9a2f529c9abc65c782b4ba6fa0dd36de84ff808278ac&amp;scene=126&amp;sessionid=174309397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