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27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a4823aceaf13e07d88fa021697de46a2af6d885763cf63048a9de922a8f697b6f9ff27677f&amp;scene=126&amp;sessionid=17430955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